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84B" w:rsidRPr="007B5935" w:rsidRDefault="002B7ADD">
      <w:pPr>
        <w:rPr>
          <w:lang w:val="ru-RU"/>
        </w:rPr>
        <w:sectPr w:rsidR="00B8784B" w:rsidRPr="007B5935">
          <w:pgSz w:w="11906" w:h="16383"/>
          <w:pgMar w:top="1134" w:right="850" w:bottom="1134" w:left="1701" w:header="720" w:footer="720" w:gutter="0"/>
          <w:cols w:space="720"/>
        </w:sectPr>
      </w:pPr>
      <w:bookmarkStart w:id="0" w:name="block-39743361"/>
      <w:r w:rsidRPr="002B7ADD">
        <w:rPr>
          <w:rFonts w:ascii="Times New Roman" w:hAnsi="Times New Roman"/>
          <w:b/>
          <w:noProof/>
          <w:color w:val="000000"/>
          <w:sz w:val="28"/>
          <w:lang w:val="ru-RU" w:eastAsia="ru-RU"/>
        </w:rPr>
        <w:drawing>
          <wp:inline distT="0" distB="0" distL="0" distR="0">
            <wp:extent cx="5940425" cy="81675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67502"/>
                    </a:xfrm>
                    <a:prstGeom prst="rect">
                      <a:avLst/>
                    </a:prstGeom>
                    <a:noFill/>
                    <a:ln>
                      <a:noFill/>
                    </a:ln>
                  </pic:spPr>
                </pic:pic>
              </a:graphicData>
            </a:graphic>
          </wp:inline>
        </w:drawing>
      </w:r>
      <w:bookmarkStart w:id="1" w:name="_GoBack"/>
      <w:bookmarkEnd w:id="1"/>
    </w:p>
    <w:p w:rsidR="00B8784B" w:rsidRPr="007B5935" w:rsidRDefault="007B5935">
      <w:pPr>
        <w:spacing w:after="0" w:line="264" w:lineRule="auto"/>
        <w:ind w:left="120"/>
        <w:jc w:val="both"/>
        <w:rPr>
          <w:lang w:val="ru-RU"/>
        </w:rPr>
      </w:pPr>
      <w:bookmarkStart w:id="2" w:name="block-39743358"/>
      <w:bookmarkEnd w:id="0"/>
      <w:r w:rsidRPr="007B5935">
        <w:rPr>
          <w:rFonts w:ascii="Times New Roman" w:hAnsi="Times New Roman"/>
          <w:b/>
          <w:color w:val="000000"/>
          <w:sz w:val="28"/>
          <w:lang w:val="ru-RU"/>
        </w:rPr>
        <w:lastRenderedPageBreak/>
        <w:t>ПОЯСНИТЕЛЬНАЯ ЗАПИСКА</w:t>
      </w:r>
    </w:p>
    <w:p w:rsidR="00B8784B" w:rsidRPr="007B5935" w:rsidRDefault="00B8784B">
      <w:pPr>
        <w:spacing w:after="0" w:line="264" w:lineRule="auto"/>
        <w:ind w:left="120"/>
        <w:jc w:val="both"/>
        <w:rPr>
          <w:lang w:val="ru-RU"/>
        </w:rPr>
      </w:pPr>
    </w:p>
    <w:p w:rsidR="00B8784B" w:rsidRPr="007B5935" w:rsidRDefault="007B5935">
      <w:pPr>
        <w:spacing w:after="0"/>
        <w:ind w:firstLine="600"/>
        <w:jc w:val="both"/>
        <w:rPr>
          <w:lang w:val="ru-RU"/>
        </w:rPr>
      </w:pPr>
      <w:r w:rsidRPr="007B5935">
        <w:rPr>
          <w:rFonts w:ascii="Times New Roman" w:hAnsi="Times New Roman"/>
          <w:color w:val="000000"/>
          <w:sz w:val="28"/>
          <w:lang w:val="ru-RU"/>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Программа ОБЗР обеспечивает:</w:t>
      </w:r>
    </w:p>
    <w:p w:rsidR="00B8784B" w:rsidRPr="007B5935" w:rsidRDefault="007B5935">
      <w:pPr>
        <w:spacing w:after="0"/>
        <w:ind w:firstLine="600"/>
        <w:jc w:val="both"/>
        <w:rPr>
          <w:lang w:val="ru-RU"/>
        </w:rPr>
      </w:pPr>
      <w:r w:rsidRPr="007B5935">
        <w:rPr>
          <w:rFonts w:ascii="Times New Roman" w:hAnsi="Times New Roman"/>
          <w:color w:val="000000"/>
          <w:sz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B8784B" w:rsidRPr="007B5935" w:rsidRDefault="007B5935">
      <w:pPr>
        <w:spacing w:after="0"/>
        <w:ind w:firstLine="600"/>
        <w:jc w:val="both"/>
        <w:rPr>
          <w:lang w:val="ru-RU"/>
        </w:rPr>
      </w:pPr>
      <w:r w:rsidRPr="007B5935">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B8784B" w:rsidRPr="007B5935" w:rsidRDefault="007B5935">
      <w:pPr>
        <w:spacing w:after="0"/>
        <w:ind w:left="120"/>
        <w:jc w:val="both"/>
        <w:rPr>
          <w:lang w:val="ru-RU"/>
        </w:rPr>
      </w:pPr>
      <w:r w:rsidRPr="007B5935">
        <w:rPr>
          <w:rFonts w:ascii="Times New Roman" w:hAnsi="Times New Roman"/>
          <w:b/>
          <w:color w:val="000000"/>
          <w:sz w:val="28"/>
          <w:lang w:val="ru-RU"/>
        </w:rPr>
        <w:t>ОБЩАЯ ХАРАКТЕРИСТИКА УЧЕБНОГО ПРЕДМЕТА «ОСНОВЫ БЕЗОПАСНОСТИ И ЗАЩИТЫ РОДИНЫ»</w:t>
      </w:r>
    </w:p>
    <w:p w:rsidR="00B8784B" w:rsidRPr="007B5935" w:rsidRDefault="007B5935">
      <w:pPr>
        <w:spacing w:after="0"/>
        <w:ind w:firstLine="600"/>
        <w:jc w:val="both"/>
        <w:rPr>
          <w:lang w:val="ru-RU"/>
        </w:rPr>
      </w:pPr>
      <w:r w:rsidRPr="007B5935">
        <w:rPr>
          <w:rFonts w:ascii="Times New Roman" w:hAnsi="Times New Roman"/>
          <w:color w:val="333333"/>
          <w:sz w:val="28"/>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B8784B" w:rsidRPr="007B5935" w:rsidRDefault="007B5935">
      <w:pPr>
        <w:spacing w:after="0"/>
        <w:ind w:firstLine="600"/>
        <w:jc w:val="both"/>
        <w:rPr>
          <w:lang w:val="ru-RU"/>
        </w:rPr>
      </w:pPr>
      <w:r w:rsidRPr="007B5935">
        <w:rPr>
          <w:rFonts w:ascii="Times New Roman" w:hAnsi="Times New Roman"/>
          <w:color w:val="333333"/>
          <w:sz w:val="28"/>
          <w:lang w:val="ru-RU"/>
        </w:rPr>
        <w:t>модуль № 1 «Безопасное и устойчивое развитие личности, общества, государства»;</w:t>
      </w:r>
    </w:p>
    <w:p w:rsidR="00B8784B" w:rsidRPr="007B5935" w:rsidRDefault="007B5935">
      <w:pPr>
        <w:spacing w:after="0"/>
        <w:ind w:firstLine="600"/>
        <w:jc w:val="both"/>
        <w:rPr>
          <w:lang w:val="ru-RU"/>
        </w:rPr>
      </w:pPr>
      <w:r w:rsidRPr="007B5935">
        <w:rPr>
          <w:rFonts w:ascii="Times New Roman" w:hAnsi="Times New Roman"/>
          <w:color w:val="333333"/>
          <w:sz w:val="28"/>
          <w:lang w:val="ru-RU"/>
        </w:rPr>
        <w:t>модуль № 2 «Военная подготовка. Основы военных знаний»;</w:t>
      </w:r>
    </w:p>
    <w:p w:rsidR="00B8784B" w:rsidRPr="007B5935" w:rsidRDefault="007B5935">
      <w:pPr>
        <w:spacing w:after="0"/>
        <w:ind w:firstLine="600"/>
        <w:jc w:val="both"/>
        <w:rPr>
          <w:lang w:val="ru-RU"/>
        </w:rPr>
      </w:pPr>
      <w:r w:rsidRPr="007B5935">
        <w:rPr>
          <w:rFonts w:ascii="Times New Roman" w:hAnsi="Times New Roman"/>
          <w:color w:val="333333"/>
          <w:sz w:val="28"/>
          <w:lang w:val="ru-RU"/>
        </w:rPr>
        <w:lastRenderedPageBreak/>
        <w:t>модуль № 3 «Культура безопасности жизнедеятельности в современном обществе»;</w:t>
      </w:r>
    </w:p>
    <w:p w:rsidR="00B8784B" w:rsidRPr="007B5935" w:rsidRDefault="007B5935">
      <w:pPr>
        <w:spacing w:after="0"/>
        <w:ind w:firstLine="600"/>
        <w:jc w:val="both"/>
        <w:rPr>
          <w:lang w:val="ru-RU"/>
        </w:rPr>
      </w:pPr>
      <w:r w:rsidRPr="007B5935">
        <w:rPr>
          <w:rFonts w:ascii="Times New Roman" w:hAnsi="Times New Roman"/>
          <w:color w:val="333333"/>
          <w:sz w:val="28"/>
          <w:lang w:val="ru-RU"/>
        </w:rPr>
        <w:t>модуль № 4 «Безопасность в быту»;</w:t>
      </w:r>
    </w:p>
    <w:p w:rsidR="00B8784B" w:rsidRPr="007B5935" w:rsidRDefault="007B5935">
      <w:pPr>
        <w:spacing w:after="0"/>
        <w:ind w:firstLine="600"/>
        <w:jc w:val="both"/>
        <w:rPr>
          <w:lang w:val="ru-RU"/>
        </w:rPr>
      </w:pPr>
      <w:r w:rsidRPr="007B5935">
        <w:rPr>
          <w:rFonts w:ascii="Times New Roman" w:hAnsi="Times New Roman"/>
          <w:color w:val="333333"/>
          <w:sz w:val="28"/>
          <w:lang w:val="ru-RU"/>
        </w:rPr>
        <w:t>модуль № 5 «Безопасность на транспорте»;</w:t>
      </w:r>
    </w:p>
    <w:p w:rsidR="00B8784B" w:rsidRPr="007B5935" w:rsidRDefault="007B5935">
      <w:pPr>
        <w:spacing w:after="0"/>
        <w:ind w:firstLine="600"/>
        <w:jc w:val="both"/>
        <w:rPr>
          <w:lang w:val="ru-RU"/>
        </w:rPr>
      </w:pPr>
      <w:r w:rsidRPr="007B5935">
        <w:rPr>
          <w:rFonts w:ascii="Times New Roman" w:hAnsi="Times New Roman"/>
          <w:color w:val="333333"/>
          <w:sz w:val="28"/>
          <w:lang w:val="ru-RU"/>
        </w:rPr>
        <w:t>модуль № 6 «Безопасность в общественных местах»;</w:t>
      </w:r>
    </w:p>
    <w:p w:rsidR="00B8784B" w:rsidRPr="007B5935" w:rsidRDefault="007B5935">
      <w:pPr>
        <w:spacing w:after="0"/>
        <w:ind w:firstLine="600"/>
        <w:jc w:val="both"/>
        <w:rPr>
          <w:lang w:val="ru-RU"/>
        </w:rPr>
      </w:pPr>
      <w:r w:rsidRPr="007B5935">
        <w:rPr>
          <w:rFonts w:ascii="Times New Roman" w:hAnsi="Times New Roman"/>
          <w:color w:val="333333"/>
          <w:sz w:val="28"/>
          <w:lang w:val="ru-RU"/>
        </w:rPr>
        <w:t>модуль № 7 «Безопасность в природной среде»;</w:t>
      </w:r>
    </w:p>
    <w:p w:rsidR="00B8784B" w:rsidRPr="007B5935" w:rsidRDefault="007B5935">
      <w:pPr>
        <w:spacing w:after="0"/>
        <w:ind w:firstLine="600"/>
        <w:jc w:val="both"/>
        <w:rPr>
          <w:lang w:val="ru-RU"/>
        </w:rPr>
      </w:pPr>
      <w:r w:rsidRPr="007B5935">
        <w:rPr>
          <w:rFonts w:ascii="Times New Roman" w:hAnsi="Times New Roman"/>
          <w:color w:val="333333"/>
          <w:sz w:val="28"/>
          <w:lang w:val="ru-RU"/>
        </w:rPr>
        <w:t>модуль № 8 «Основы медицинских знаний. Оказание первой помощи»;</w:t>
      </w:r>
    </w:p>
    <w:p w:rsidR="00B8784B" w:rsidRPr="007B5935" w:rsidRDefault="007B5935">
      <w:pPr>
        <w:spacing w:after="0"/>
        <w:ind w:firstLine="600"/>
        <w:jc w:val="both"/>
        <w:rPr>
          <w:lang w:val="ru-RU"/>
        </w:rPr>
      </w:pPr>
      <w:r w:rsidRPr="007B5935">
        <w:rPr>
          <w:rFonts w:ascii="Times New Roman" w:hAnsi="Times New Roman"/>
          <w:color w:val="333333"/>
          <w:sz w:val="28"/>
          <w:lang w:val="ru-RU"/>
        </w:rPr>
        <w:t>модуль № 9 «Безопасность в социуме»;</w:t>
      </w:r>
    </w:p>
    <w:p w:rsidR="00B8784B" w:rsidRPr="007B5935" w:rsidRDefault="007B5935">
      <w:pPr>
        <w:spacing w:after="0"/>
        <w:ind w:firstLine="600"/>
        <w:jc w:val="both"/>
        <w:rPr>
          <w:lang w:val="ru-RU"/>
        </w:rPr>
      </w:pPr>
      <w:r w:rsidRPr="007B5935">
        <w:rPr>
          <w:rFonts w:ascii="Times New Roman" w:hAnsi="Times New Roman"/>
          <w:color w:val="333333"/>
          <w:sz w:val="28"/>
          <w:lang w:val="ru-RU"/>
        </w:rPr>
        <w:t>модуль № 10 «Безопасность в информационном пространстве»;</w:t>
      </w:r>
    </w:p>
    <w:p w:rsidR="00B8784B" w:rsidRPr="007B5935" w:rsidRDefault="007B5935">
      <w:pPr>
        <w:spacing w:after="0"/>
        <w:ind w:firstLine="600"/>
        <w:jc w:val="both"/>
        <w:rPr>
          <w:lang w:val="ru-RU"/>
        </w:rPr>
      </w:pPr>
      <w:r w:rsidRPr="007B5935">
        <w:rPr>
          <w:rFonts w:ascii="Times New Roman" w:hAnsi="Times New Roman"/>
          <w:color w:val="333333"/>
          <w:sz w:val="28"/>
          <w:lang w:val="ru-RU"/>
        </w:rPr>
        <w:t>модуль № 11 «Основы противодействия экстремизму и терроризму».</w:t>
      </w:r>
    </w:p>
    <w:p w:rsidR="00B8784B" w:rsidRPr="007B5935" w:rsidRDefault="007B5935">
      <w:pPr>
        <w:spacing w:after="0"/>
        <w:ind w:firstLine="600"/>
        <w:jc w:val="both"/>
        <w:rPr>
          <w:lang w:val="ru-RU"/>
        </w:rPr>
      </w:pPr>
      <w:r w:rsidRPr="007B5935">
        <w:rPr>
          <w:rFonts w:ascii="Times New Roman" w:hAnsi="Times New Roman"/>
          <w:color w:val="333333"/>
          <w:sz w:val="28"/>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B8784B" w:rsidRPr="007B5935" w:rsidRDefault="007B5935">
      <w:pPr>
        <w:spacing w:after="0"/>
        <w:ind w:firstLine="600"/>
        <w:jc w:val="both"/>
        <w:rPr>
          <w:lang w:val="ru-RU"/>
        </w:rPr>
      </w:pPr>
      <w:r w:rsidRPr="007B5935">
        <w:rPr>
          <w:rFonts w:ascii="Times New Roman" w:hAnsi="Times New Roman"/>
          <w:color w:val="333333"/>
          <w:sz w:val="28"/>
          <w:lang w:val="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8784B" w:rsidRPr="007B5935" w:rsidRDefault="007B5935">
      <w:pPr>
        <w:spacing w:after="0"/>
        <w:ind w:firstLine="600"/>
        <w:jc w:val="both"/>
        <w:rPr>
          <w:lang w:val="ru-RU"/>
        </w:rPr>
      </w:pPr>
      <w:r w:rsidRPr="007B5935">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B8784B" w:rsidRPr="007B5935" w:rsidRDefault="00B8784B">
      <w:pPr>
        <w:spacing w:after="0"/>
        <w:ind w:left="120"/>
        <w:rPr>
          <w:lang w:val="ru-RU"/>
        </w:rPr>
      </w:pPr>
    </w:p>
    <w:p w:rsidR="00B8784B" w:rsidRPr="007B5935" w:rsidRDefault="007B5935">
      <w:pPr>
        <w:spacing w:after="0" w:line="264" w:lineRule="auto"/>
        <w:ind w:firstLine="600"/>
        <w:jc w:val="both"/>
        <w:rPr>
          <w:lang w:val="ru-RU"/>
        </w:rPr>
      </w:pPr>
      <w:r w:rsidRPr="007B5935">
        <w:rPr>
          <w:rFonts w:ascii="Times New Roman" w:hAnsi="Times New Roman"/>
          <w:color w:val="000000"/>
          <w:sz w:val="28"/>
          <w:lang w:val="ru-RU"/>
        </w:rPr>
        <w:t>При этом центральной проблемой безопасности жизнедеятельности остаётся сохранение жизни и здоровья каждого человека.</w:t>
      </w:r>
    </w:p>
    <w:p w:rsidR="00B8784B" w:rsidRPr="007B5935" w:rsidRDefault="00B8784B">
      <w:pPr>
        <w:spacing w:after="0" w:line="264" w:lineRule="auto"/>
        <w:ind w:left="120"/>
        <w:rPr>
          <w:lang w:val="ru-RU"/>
        </w:rPr>
      </w:pPr>
    </w:p>
    <w:p w:rsidR="00B8784B" w:rsidRPr="007B5935" w:rsidRDefault="007B5935">
      <w:pPr>
        <w:spacing w:after="0" w:line="264" w:lineRule="auto"/>
        <w:ind w:firstLine="600"/>
        <w:jc w:val="both"/>
        <w:rPr>
          <w:lang w:val="ru-RU"/>
        </w:rPr>
      </w:pPr>
      <w:r w:rsidRPr="007B5935">
        <w:rPr>
          <w:rFonts w:ascii="Times New Roman" w:hAnsi="Times New Roman"/>
          <w:color w:val="000000"/>
          <w:sz w:val="28"/>
          <w:lang w:val="ru-RU"/>
        </w:rPr>
        <w:lastRenderedPageBreak/>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B8784B" w:rsidRPr="007B5935" w:rsidRDefault="00B8784B">
      <w:pPr>
        <w:spacing w:after="0"/>
        <w:ind w:left="120"/>
        <w:rPr>
          <w:lang w:val="ru-RU"/>
        </w:rPr>
      </w:pPr>
    </w:p>
    <w:p w:rsidR="00B8784B" w:rsidRPr="007B5935" w:rsidRDefault="007B5935">
      <w:pPr>
        <w:spacing w:after="0" w:line="264" w:lineRule="auto"/>
        <w:ind w:firstLine="600"/>
        <w:jc w:val="both"/>
        <w:rPr>
          <w:lang w:val="ru-RU"/>
        </w:rPr>
      </w:pPr>
      <w:r w:rsidRPr="007B5935">
        <w:rPr>
          <w:rFonts w:ascii="Times New Roman" w:hAnsi="Times New Roman"/>
          <w:color w:val="000000"/>
          <w:sz w:val="28"/>
          <w:lang w:val="ru-RU"/>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B8784B" w:rsidRPr="007B5935" w:rsidRDefault="007B5935">
      <w:pPr>
        <w:spacing w:after="0" w:line="264" w:lineRule="auto"/>
        <w:ind w:firstLine="600"/>
        <w:jc w:val="both"/>
        <w:rPr>
          <w:lang w:val="ru-RU"/>
        </w:rPr>
      </w:pPr>
      <w:r w:rsidRPr="007B5935">
        <w:rPr>
          <w:rFonts w:ascii="Times New Roman" w:hAnsi="Times New Roman"/>
          <w:color w:val="000000"/>
          <w:sz w:val="28"/>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B8784B" w:rsidRPr="007B5935" w:rsidRDefault="007B5935">
      <w:pPr>
        <w:spacing w:after="0" w:line="264" w:lineRule="auto"/>
        <w:ind w:firstLine="600"/>
        <w:jc w:val="both"/>
        <w:rPr>
          <w:lang w:val="ru-RU"/>
        </w:rPr>
      </w:pPr>
      <w:r w:rsidRPr="007B5935">
        <w:rPr>
          <w:rFonts w:ascii="Times New Roman" w:hAnsi="Times New Roman"/>
          <w:color w:val="000000"/>
          <w:sz w:val="28"/>
          <w:lang w:val="ru-RU"/>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w:t>
      </w:r>
      <w:r w:rsidRPr="007B5935">
        <w:rPr>
          <w:rFonts w:ascii="Times New Roman" w:hAnsi="Times New Roman"/>
          <w:color w:val="000000"/>
          <w:sz w:val="28"/>
          <w:lang w:val="ru-RU"/>
        </w:rPr>
        <w:lastRenderedPageBreak/>
        <w:t>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B8784B" w:rsidRPr="007B5935" w:rsidRDefault="00B8784B">
      <w:pPr>
        <w:spacing w:after="0" w:line="264" w:lineRule="auto"/>
        <w:ind w:left="120"/>
        <w:rPr>
          <w:lang w:val="ru-RU"/>
        </w:rPr>
      </w:pPr>
    </w:p>
    <w:p w:rsidR="00B8784B" w:rsidRPr="007B5935" w:rsidRDefault="00B8784B">
      <w:pPr>
        <w:spacing w:after="0" w:line="264" w:lineRule="auto"/>
        <w:ind w:left="120"/>
        <w:rPr>
          <w:lang w:val="ru-RU"/>
        </w:rPr>
      </w:pPr>
    </w:p>
    <w:p w:rsidR="00B8784B" w:rsidRPr="007B5935" w:rsidRDefault="007B5935">
      <w:pPr>
        <w:spacing w:after="0" w:line="264" w:lineRule="auto"/>
        <w:ind w:left="120"/>
        <w:jc w:val="both"/>
        <w:rPr>
          <w:lang w:val="ru-RU"/>
        </w:rPr>
      </w:pPr>
      <w:r w:rsidRPr="007B5935">
        <w:rPr>
          <w:rFonts w:ascii="Times New Roman" w:hAnsi="Times New Roman"/>
          <w:b/>
          <w:color w:val="000000"/>
          <w:sz w:val="28"/>
          <w:lang w:val="ru-RU"/>
        </w:rPr>
        <w:t>ЦЕЛЬ ИЗУЧЕНИЯ УЧЕБНОГО ПРЕДМЕТА «ОСНОВЫ БЕЗОПАСНОСТИ И ЗАЩИТЫ РОДИНЫ»</w:t>
      </w:r>
    </w:p>
    <w:p w:rsidR="00B8784B" w:rsidRPr="007B5935" w:rsidRDefault="00B8784B">
      <w:pPr>
        <w:spacing w:after="0" w:line="48" w:lineRule="auto"/>
        <w:ind w:left="120"/>
        <w:jc w:val="both"/>
        <w:rPr>
          <w:lang w:val="ru-RU"/>
        </w:rPr>
      </w:pPr>
    </w:p>
    <w:p w:rsidR="00B8784B" w:rsidRPr="007B5935" w:rsidRDefault="007B5935">
      <w:pPr>
        <w:spacing w:after="0"/>
        <w:ind w:firstLine="600"/>
        <w:jc w:val="both"/>
        <w:rPr>
          <w:lang w:val="ru-RU"/>
        </w:rPr>
      </w:pPr>
      <w:r w:rsidRPr="007B5935">
        <w:rPr>
          <w:rFonts w:ascii="Times New Roman" w:hAnsi="Times New Roman"/>
          <w:color w:val="000000"/>
          <w:sz w:val="28"/>
          <w:lang w:val="ru-RU"/>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8784B" w:rsidRPr="007B5935" w:rsidRDefault="007B5935">
      <w:pPr>
        <w:spacing w:after="0"/>
        <w:ind w:firstLine="600"/>
        <w:jc w:val="both"/>
        <w:rPr>
          <w:lang w:val="ru-RU"/>
        </w:rPr>
      </w:pPr>
      <w:r w:rsidRPr="007B5935">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B8784B" w:rsidRPr="007B5935" w:rsidRDefault="007B5935">
      <w:pPr>
        <w:spacing w:after="0"/>
        <w:ind w:firstLine="600"/>
        <w:jc w:val="both"/>
        <w:rPr>
          <w:lang w:val="ru-RU"/>
        </w:rPr>
      </w:pPr>
      <w:r w:rsidRPr="007B5935">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B8784B" w:rsidRPr="007B5935" w:rsidRDefault="00B8784B">
      <w:pPr>
        <w:spacing w:after="0" w:line="264" w:lineRule="auto"/>
        <w:ind w:left="120"/>
        <w:jc w:val="both"/>
        <w:rPr>
          <w:lang w:val="ru-RU"/>
        </w:rPr>
      </w:pPr>
    </w:p>
    <w:p w:rsidR="00B8784B" w:rsidRPr="007B5935" w:rsidRDefault="007B5935">
      <w:pPr>
        <w:spacing w:after="0" w:line="264" w:lineRule="auto"/>
        <w:ind w:left="120"/>
        <w:jc w:val="both"/>
        <w:rPr>
          <w:lang w:val="ru-RU"/>
        </w:rPr>
      </w:pPr>
      <w:r w:rsidRPr="007B5935">
        <w:rPr>
          <w:rFonts w:ascii="Times New Roman" w:hAnsi="Times New Roman"/>
          <w:b/>
          <w:color w:val="000000"/>
          <w:sz w:val="28"/>
          <w:lang w:val="ru-RU"/>
        </w:rPr>
        <w:t>МЕСТО ПРЕДМЕТА В УЧЕБНОМ ПЛАНЕ</w:t>
      </w:r>
    </w:p>
    <w:p w:rsidR="00B8784B" w:rsidRPr="007B5935" w:rsidRDefault="007B5935">
      <w:pPr>
        <w:spacing w:after="0"/>
        <w:ind w:firstLine="600"/>
        <w:jc w:val="both"/>
        <w:rPr>
          <w:lang w:val="ru-RU"/>
        </w:rPr>
      </w:pPr>
      <w:r w:rsidRPr="007B5935">
        <w:rPr>
          <w:rFonts w:ascii="Times New Roman" w:hAnsi="Times New Roman"/>
          <w:color w:val="000000"/>
          <w:sz w:val="28"/>
          <w:lang w:val="ru-RU"/>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B8784B" w:rsidRPr="007B5935" w:rsidRDefault="00B8784B">
      <w:pPr>
        <w:rPr>
          <w:lang w:val="ru-RU"/>
        </w:rPr>
        <w:sectPr w:rsidR="00B8784B" w:rsidRPr="007B5935">
          <w:pgSz w:w="11906" w:h="16383"/>
          <w:pgMar w:top="1134" w:right="850" w:bottom="1134" w:left="1701" w:header="720" w:footer="720" w:gutter="0"/>
          <w:cols w:space="720"/>
        </w:sectPr>
      </w:pPr>
    </w:p>
    <w:p w:rsidR="00B8784B" w:rsidRPr="007B5935" w:rsidRDefault="007B5935">
      <w:pPr>
        <w:spacing w:after="0" w:line="264" w:lineRule="auto"/>
        <w:ind w:left="120"/>
        <w:jc w:val="both"/>
        <w:rPr>
          <w:lang w:val="ru-RU"/>
        </w:rPr>
      </w:pPr>
      <w:bookmarkStart w:id="3" w:name="block-39743359"/>
      <w:bookmarkEnd w:id="2"/>
      <w:r w:rsidRPr="007B5935">
        <w:rPr>
          <w:rFonts w:ascii="Times New Roman" w:hAnsi="Times New Roman"/>
          <w:b/>
          <w:color w:val="000000"/>
          <w:sz w:val="28"/>
          <w:lang w:val="ru-RU"/>
        </w:rPr>
        <w:lastRenderedPageBreak/>
        <w:t>СОДЕРЖАНИЕ УЧЕБНОГО ПРЕДМЕТА</w:t>
      </w:r>
    </w:p>
    <w:p w:rsidR="00B8784B" w:rsidRPr="007B5935" w:rsidRDefault="00B8784B">
      <w:pPr>
        <w:spacing w:after="0" w:line="120" w:lineRule="auto"/>
        <w:ind w:left="120"/>
        <w:jc w:val="both"/>
        <w:rPr>
          <w:lang w:val="ru-RU"/>
        </w:rPr>
      </w:pPr>
    </w:p>
    <w:p w:rsidR="00B8784B" w:rsidRPr="007B5935" w:rsidRDefault="007B5935">
      <w:pPr>
        <w:spacing w:after="0"/>
        <w:ind w:left="120"/>
        <w:rPr>
          <w:lang w:val="ru-RU"/>
        </w:rPr>
      </w:pPr>
      <w:r w:rsidRPr="007B5935">
        <w:rPr>
          <w:rFonts w:ascii="Times New Roman" w:hAnsi="Times New Roman"/>
          <w:b/>
          <w:color w:val="000000"/>
          <w:sz w:val="28"/>
          <w:lang w:val="ru-RU"/>
        </w:rPr>
        <w:t>Модуль № 1 «Безопасное и устойчивое развитие личности, общества, государства»:</w:t>
      </w:r>
    </w:p>
    <w:p w:rsidR="00B8784B" w:rsidRPr="007B5935" w:rsidRDefault="007B5935">
      <w:pPr>
        <w:spacing w:after="0"/>
        <w:ind w:firstLine="600"/>
        <w:jc w:val="both"/>
        <w:rPr>
          <w:lang w:val="ru-RU"/>
        </w:rPr>
      </w:pPr>
      <w:r w:rsidRPr="007B5935">
        <w:rPr>
          <w:rFonts w:ascii="Times New Roman" w:hAnsi="Times New Roman"/>
          <w:color w:val="000000"/>
          <w:sz w:val="28"/>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стратегия национальной безопасности, национальные интересы и угрозы национальной безопасности;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чрезвычайные ситуации природного, техногенного и биолого-социального характера;</w:t>
      </w:r>
    </w:p>
    <w:p w:rsidR="00B8784B" w:rsidRPr="007B5935" w:rsidRDefault="007B5935">
      <w:pPr>
        <w:spacing w:after="0"/>
        <w:ind w:firstLine="600"/>
        <w:jc w:val="both"/>
        <w:rPr>
          <w:lang w:val="ru-RU"/>
        </w:rPr>
      </w:pPr>
      <w:r w:rsidRPr="007B5935">
        <w:rPr>
          <w:rFonts w:ascii="Times New Roman" w:hAnsi="Times New Roman"/>
          <w:color w:val="000000"/>
          <w:sz w:val="28"/>
          <w:lang w:val="ru-RU"/>
        </w:rPr>
        <w:t>информирование и оповещение населения о чрезвычайных ситуациях, система ОКСИОН;</w:t>
      </w:r>
    </w:p>
    <w:p w:rsidR="00B8784B" w:rsidRPr="007B5935" w:rsidRDefault="007B5935">
      <w:pPr>
        <w:spacing w:after="0"/>
        <w:ind w:firstLine="600"/>
        <w:jc w:val="both"/>
        <w:rPr>
          <w:lang w:val="ru-RU"/>
        </w:rPr>
      </w:pPr>
      <w:r w:rsidRPr="007B5935">
        <w:rPr>
          <w:rFonts w:ascii="Times New Roman" w:hAnsi="Times New Roman"/>
          <w:color w:val="000000"/>
          <w:sz w:val="28"/>
          <w:lang w:val="ru-RU"/>
        </w:rPr>
        <w:t>история развития гражданской обороны;</w:t>
      </w:r>
    </w:p>
    <w:p w:rsidR="00B8784B" w:rsidRPr="007B5935" w:rsidRDefault="007B5935">
      <w:pPr>
        <w:spacing w:after="0"/>
        <w:ind w:firstLine="600"/>
        <w:jc w:val="both"/>
        <w:rPr>
          <w:lang w:val="ru-RU"/>
        </w:rPr>
      </w:pPr>
      <w:r w:rsidRPr="007B5935">
        <w:rPr>
          <w:rFonts w:ascii="Times New Roman" w:hAnsi="Times New Roman"/>
          <w:color w:val="000000"/>
          <w:sz w:val="28"/>
          <w:lang w:val="ru-RU"/>
        </w:rPr>
        <w:t>сигнал «Внимание всем!», порядок действий населения при его получении;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rsidR="00B8784B" w:rsidRPr="007B5935" w:rsidRDefault="007B5935">
      <w:pPr>
        <w:spacing w:after="0"/>
        <w:ind w:firstLine="600"/>
        <w:jc w:val="both"/>
        <w:rPr>
          <w:lang w:val="ru-RU"/>
        </w:rPr>
      </w:pPr>
      <w:r w:rsidRPr="007B5935">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современная армия, воинская обязанность и военная служба, добровольная и обязательная подготовка к службе в армии.</w:t>
      </w:r>
    </w:p>
    <w:p w:rsidR="00B8784B" w:rsidRPr="007B5935" w:rsidRDefault="00B8784B">
      <w:pPr>
        <w:spacing w:after="0" w:line="120" w:lineRule="auto"/>
        <w:ind w:left="120"/>
        <w:rPr>
          <w:lang w:val="ru-RU"/>
        </w:rPr>
      </w:pPr>
    </w:p>
    <w:p w:rsidR="00B8784B" w:rsidRPr="007B5935" w:rsidRDefault="007B5935">
      <w:pPr>
        <w:spacing w:after="0" w:line="252" w:lineRule="auto"/>
        <w:ind w:left="120"/>
        <w:rPr>
          <w:lang w:val="ru-RU"/>
        </w:rPr>
      </w:pPr>
      <w:r w:rsidRPr="007B5935">
        <w:rPr>
          <w:rFonts w:ascii="Times New Roman" w:hAnsi="Times New Roman"/>
          <w:b/>
          <w:color w:val="000000"/>
          <w:sz w:val="28"/>
          <w:lang w:val="ru-RU"/>
        </w:rPr>
        <w:t>Модуль № 2 «Военная подготовка. Основы военных знаний»:</w:t>
      </w:r>
    </w:p>
    <w:p w:rsidR="00B8784B" w:rsidRPr="007B5935" w:rsidRDefault="007B5935">
      <w:pPr>
        <w:spacing w:after="0"/>
        <w:ind w:firstLine="600"/>
        <w:jc w:val="both"/>
        <w:rPr>
          <w:lang w:val="ru-RU"/>
        </w:rPr>
      </w:pPr>
      <w:r w:rsidRPr="007B5935">
        <w:rPr>
          <w:rFonts w:ascii="Times New Roman" w:hAnsi="Times New Roman"/>
          <w:color w:val="000000"/>
          <w:sz w:val="28"/>
          <w:lang w:val="ru-RU"/>
        </w:rPr>
        <w:t>история возникновения и развития Вооруженных Сил Российской Федерации;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этапы становления современных Вооруженных Сил Российской Федерации;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основные направления подготовки к военной службе;</w:t>
      </w:r>
    </w:p>
    <w:p w:rsidR="00B8784B" w:rsidRPr="007B5935" w:rsidRDefault="007B5935">
      <w:pPr>
        <w:spacing w:after="0"/>
        <w:ind w:firstLine="600"/>
        <w:jc w:val="both"/>
        <w:rPr>
          <w:lang w:val="ru-RU"/>
        </w:rPr>
      </w:pPr>
      <w:r w:rsidRPr="007B5935">
        <w:rPr>
          <w:rFonts w:ascii="Times New Roman" w:hAnsi="Times New Roman"/>
          <w:color w:val="000000"/>
          <w:sz w:val="28"/>
          <w:lang w:val="ru-RU"/>
        </w:rPr>
        <w:t xml:space="preserve">организационная структура Вооруженных Сил Российской Федерации; </w:t>
      </w:r>
    </w:p>
    <w:p w:rsidR="00B8784B" w:rsidRPr="007B5935" w:rsidRDefault="007B5935">
      <w:pPr>
        <w:spacing w:after="0"/>
        <w:ind w:firstLine="600"/>
        <w:jc w:val="both"/>
        <w:rPr>
          <w:lang w:val="ru-RU"/>
        </w:rPr>
      </w:pPr>
      <w:r w:rsidRPr="007B5935">
        <w:rPr>
          <w:rFonts w:ascii="Times New Roman" w:hAnsi="Times New Roman"/>
          <w:color w:val="000000"/>
          <w:sz w:val="28"/>
          <w:lang w:val="ru-RU"/>
        </w:rPr>
        <w:t>функции и основные задачи современных Вооруженных Сил Российской Федерации;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особенности видов и родов войск Вооруженных Сил Российской Федерации;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воинские символы современных Вооруженных Сил Российской Федерации;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 xml:space="preserve">виды, назначение и тактико-технические характеристики основных образцов вооружения и военной техники видов и родов войск Вооруженных </w:t>
      </w:r>
      <w:r w:rsidRPr="007B5935">
        <w:rPr>
          <w:rFonts w:ascii="Times New Roman" w:hAnsi="Times New Roman"/>
          <w:color w:val="000000"/>
          <w:sz w:val="28"/>
          <w:lang w:val="ru-RU"/>
        </w:rPr>
        <w:lastRenderedPageBreak/>
        <w:t>Сил Российской Федерации (мотострелковых и танковых войск, ракетных войск и артиллерии, противовоздушной обороны);</w:t>
      </w:r>
    </w:p>
    <w:p w:rsidR="00B8784B" w:rsidRPr="007B5935" w:rsidRDefault="007B5935">
      <w:pPr>
        <w:spacing w:after="0"/>
        <w:ind w:firstLine="600"/>
        <w:jc w:val="both"/>
        <w:rPr>
          <w:lang w:val="ru-RU"/>
        </w:rPr>
      </w:pPr>
      <w:r w:rsidRPr="007B5935">
        <w:rPr>
          <w:rFonts w:ascii="Times New Roman" w:hAnsi="Times New Roman"/>
          <w:color w:val="000000"/>
          <w:sz w:val="28"/>
          <w:lang w:val="ru-RU"/>
        </w:rPr>
        <w:t xml:space="preserve">организационно-штатная структура и боевые возможности отделения, задачи отделения в различных видах боя; </w:t>
      </w:r>
    </w:p>
    <w:p w:rsidR="00B8784B" w:rsidRPr="007B5935" w:rsidRDefault="007B5935">
      <w:pPr>
        <w:spacing w:after="0"/>
        <w:ind w:firstLine="600"/>
        <w:jc w:val="both"/>
        <w:rPr>
          <w:lang w:val="ru-RU"/>
        </w:rPr>
      </w:pPr>
      <w:r w:rsidRPr="007B5935">
        <w:rPr>
          <w:rFonts w:ascii="Times New Roman" w:hAnsi="Times New Roman"/>
          <w:color w:val="000000"/>
          <w:sz w:val="28"/>
          <w:lang w:val="ru-RU"/>
        </w:rPr>
        <w:t>состав, назначение, характеристики, порядок размещения современных средств индивидуальной бронезащиты и экипировки военнослужащего;</w:t>
      </w:r>
    </w:p>
    <w:p w:rsidR="00B8784B" w:rsidRPr="007B5935" w:rsidRDefault="007B5935">
      <w:pPr>
        <w:spacing w:after="0"/>
        <w:ind w:firstLine="600"/>
        <w:jc w:val="both"/>
        <w:rPr>
          <w:lang w:val="ru-RU"/>
        </w:rPr>
      </w:pPr>
      <w:r w:rsidRPr="007B5935">
        <w:rPr>
          <w:rFonts w:ascii="Times New Roman" w:hAnsi="Times New Roman"/>
          <w:color w:val="000000"/>
          <w:sz w:val="28"/>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B8784B" w:rsidRPr="007B5935" w:rsidRDefault="007B5935">
      <w:pPr>
        <w:spacing w:after="0"/>
        <w:ind w:firstLine="600"/>
        <w:jc w:val="both"/>
        <w:rPr>
          <w:lang w:val="ru-RU"/>
        </w:rPr>
      </w:pPr>
      <w:r w:rsidRPr="007B5935">
        <w:rPr>
          <w:rFonts w:ascii="Times New Roman" w:hAnsi="Times New Roman"/>
          <w:color w:val="000000"/>
          <w:sz w:val="28"/>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B8784B" w:rsidRPr="007B5935" w:rsidRDefault="007B5935">
      <w:pPr>
        <w:spacing w:after="0"/>
        <w:ind w:firstLine="600"/>
        <w:jc w:val="both"/>
        <w:rPr>
          <w:lang w:val="ru-RU"/>
        </w:rPr>
      </w:pPr>
      <w:r w:rsidRPr="007B5935">
        <w:rPr>
          <w:rFonts w:ascii="Times New Roman" w:hAnsi="Times New Roman"/>
          <w:color w:val="000000"/>
          <w:sz w:val="28"/>
          <w:lang w:val="ru-RU"/>
        </w:rPr>
        <w:t>история создания общевоинских уставов;</w:t>
      </w:r>
    </w:p>
    <w:p w:rsidR="00B8784B" w:rsidRPr="007B5935" w:rsidRDefault="007B5935">
      <w:pPr>
        <w:spacing w:after="0"/>
        <w:ind w:firstLine="600"/>
        <w:jc w:val="both"/>
        <w:rPr>
          <w:lang w:val="ru-RU"/>
        </w:rPr>
      </w:pPr>
      <w:r w:rsidRPr="007B5935">
        <w:rPr>
          <w:rFonts w:ascii="Times New Roman" w:hAnsi="Times New Roman"/>
          <w:color w:val="000000"/>
          <w:sz w:val="28"/>
          <w:lang w:val="ru-RU"/>
        </w:rPr>
        <w:t>этапы становления современных общевоинских уставов;</w:t>
      </w:r>
    </w:p>
    <w:p w:rsidR="00B8784B" w:rsidRPr="007B5935" w:rsidRDefault="007B5935">
      <w:pPr>
        <w:spacing w:after="0"/>
        <w:ind w:firstLine="600"/>
        <w:jc w:val="both"/>
        <w:rPr>
          <w:lang w:val="ru-RU"/>
        </w:rPr>
      </w:pPr>
      <w:r w:rsidRPr="007B5935">
        <w:rPr>
          <w:rFonts w:ascii="Times New Roman" w:hAnsi="Times New Roman"/>
          <w:color w:val="000000"/>
          <w:sz w:val="28"/>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B8784B" w:rsidRPr="007B5935" w:rsidRDefault="007B5935">
      <w:pPr>
        <w:spacing w:after="0"/>
        <w:ind w:firstLine="600"/>
        <w:jc w:val="both"/>
        <w:rPr>
          <w:lang w:val="ru-RU"/>
        </w:rPr>
      </w:pPr>
      <w:r w:rsidRPr="007B5935">
        <w:rPr>
          <w:rFonts w:ascii="Times New Roman" w:hAnsi="Times New Roman"/>
          <w:color w:val="000000"/>
          <w:sz w:val="28"/>
          <w:lang w:val="ru-RU"/>
        </w:rPr>
        <w:t>сущность единоначалия;</w:t>
      </w:r>
    </w:p>
    <w:p w:rsidR="00B8784B" w:rsidRPr="007B5935" w:rsidRDefault="007B5935">
      <w:pPr>
        <w:spacing w:after="0"/>
        <w:ind w:firstLine="600"/>
        <w:jc w:val="both"/>
        <w:rPr>
          <w:lang w:val="ru-RU"/>
        </w:rPr>
      </w:pPr>
      <w:r w:rsidRPr="007B5935">
        <w:rPr>
          <w:rFonts w:ascii="Times New Roman" w:hAnsi="Times New Roman"/>
          <w:color w:val="000000"/>
          <w:sz w:val="28"/>
          <w:lang w:val="ru-RU"/>
        </w:rPr>
        <w:t>командиры (начальники) и подчинённые;</w:t>
      </w:r>
    </w:p>
    <w:p w:rsidR="00B8784B" w:rsidRPr="007B5935" w:rsidRDefault="007B5935">
      <w:pPr>
        <w:spacing w:after="0"/>
        <w:ind w:firstLine="600"/>
        <w:jc w:val="both"/>
        <w:rPr>
          <w:lang w:val="ru-RU"/>
        </w:rPr>
      </w:pPr>
      <w:r w:rsidRPr="007B5935">
        <w:rPr>
          <w:rFonts w:ascii="Times New Roman" w:hAnsi="Times New Roman"/>
          <w:color w:val="000000"/>
          <w:sz w:val="28"/>
          <w:lang w:val="ru-RU"/>
        </w:rPr>
        <w:t>старшие и младшие;</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приказ (приказание), порядок его отдачи и выполнения;</w:t>
      </w:r>
    </w:p>
    <w:p w:rsidR="00B8784B" w:rsidRPr="007B5935" w:rsidRDefault="007B5935">
      <w:pPr>
        <w:spacing w:after="0"/>
        <w:ind w:firstLine="600"/>
        <w:jc w:val="both"/>
        <w:rPr>
          <w:lang w:val="ru-RU"/>
        </w:rPr>
      </w:pPr>
      <w:r w:rsidRPr="007B5935">
        <w:rPr>
          <w:rFonts w:ascii="Times New Roman" w:hAnsi="Times New Roman"/>
          <w:color w:val="000000"/>
          <w:sz w:val="28"/>
          <w:lang w:val="ru-RU"/>
        </w:rPr>
        <w:t>воинские звания и военная форма одежды;</w:t>
      </w:r>
    </w:p>
    <w:p w:rsidR="00B8784B" w:rsidRPr="007B5935" w:rsidRDefault="007B5935">
      <w:pPr>
        <w:spacing w:after="0"/>
        <w:ind w:firstLine="600"/>
        <w:jc w:val="both"/>
        <w:rPr>
          <w:lang w:val="ru-RU"/>
        </w:rPr>
      </w:pPr>
      <w:r w:rsidRPr="007B5935">
        <w:rPr>
          <w:rFonts w:ascii="Times New Roman" w:hAnsi="Times New Roman"/>
          <w:color w:val="000000"/>
          <w:sz w:val="28"/>
          <w:lang w:val="ru-RU"/>
        </w:rPr>
        <w:t>воинская дисциплина, её сущность и значение;</w:t>
      </w:r>
    </w:p>
    <w:p w:rsidR="00B8784B" w:rsidRPr="007B5935" w:rsidRDefault="007B5935">
      <w:pPr>
        <w:spacing w:after="0"/>
        <w:ind w:firstLine="600"/>
        <w:jc w:val="both"/>
        <w:rPr>
          <w:lang w:val="ru-RU"/>
        </w:rPr>
      </w:pPr>
      <w:r w:rsidRPr="007B5935">
        <w:rPr>
          <w:rFonts w:ascii="Times New Roman" w:hAnsi="Times New Roman"/>
          <w:color w:val="000000"/>
          <w:sz w:val="28"/>
          <w:lang w:val="ru-RU"/>
        </w:rPr>
        <w:t>обязанности военнослужащих по соблюдению требований воинской дисциплины;</w:t>
      </w:r>
    </w:p>
    <w:p w:rsidR="00B8784B" w:rsidRPr="007B5935" w:rsidRDefault="007B5935">
      <w:pPr>
        <w:spacing w:after="0"/>
        <w:ind w:firstLine="600"/>
        <w:jc w:val="both"/>
        <w:rPr>
          <w:lang w:val="ru-RU"/>
        </w:rPr>
      </w:pPr>
      <w:r w:rsidRPr="007B5935">
        <w:rPr>
          <w:rFonts w:ascii="Times New Roman" w:hAnsi="Times New Roman"/>
          <w:color w:val="000000"/>
          <w:sz w:val="28"/>
          <w:lang w:val="ru-RU"/>
        </w:rPr>
        <w:t>способы достижения воинской дисциплины;</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положения Строевого устава;</w:t>
      </w:r>
    </w:p>
    <w:p w:rsidR="00B8784B" w:rsidRPr="007B5935" w:rsidRDefault="007B5935">
      <w:pPr>
        <w:spacing w:after="0"/>
        <w:ind w:firstLine="600"/>
        <w:jc w:val="both"/>
        <w:rPr>
          <w:lang w:val="ru-RU"/>
        </w:rPr>
      </w:pPr>
      <w:r w:rsidRPr="007B5935">
        <w:rPr>
          <w:rFonts w:ascii="Times New Roman" w:hAnsi="Times New Roman"/>
          <w:color w:val="000000"/>
          <w:sz w:val="28"/>
          <w:lang w:val="ru-RU"/>
        </w:rPr>
        <w:t>обязанности военнослужащих перед построением и в строю;</w:t>
      </w:r>
    </w:p>
    <w:p w:rsidR="00B8784B" w:rsidRPr="007B5935" w:rsidRDefault="007B5935">
      <w:pPr>
        <w:spacing w:after="0"/>
        <w:ind w:firstLine="600"/>
        <w:jc w:val="both"/>
        <w:rPr>
          <w:lang w:val="ru-RU"/>
        </w:rPr>
      </w:pPr>
      <w:r w:rsidRPr="007B5935">
        <w:rPr>
          <w:rFonts w:ascii="Times New Roman" w:hAnsi="Times New Roman"/>
          <w:color w:val="000000"/>
          <w:sz w:val="28"/>
          <w:lang w:val="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B8784B" w:rsidRPr="007B5935" w:rsidRDefault="00B8784B">
      <w:pPr>
        <w:spacing w:after="0" w:line="120" w:lineRule="auto"/>
        <w:ind w:left="120"/>
        <w:rPr>
          <w:lang w:val="ru-RU"/>
        </w:rPr>
      </w:pPr>
    </w:p>
    <w:p w:rsidR="00B8784B" w:rsidRPr="007B5935" w:rsidRDefault="007B5935">
      <w:pPr>
        <w:spacing w:after="0"/>
        <w:ind w:left="120"/>
        <w:rPr>
          <w:lang w:val="ru-RU"/>
        </w:rPr>
      </w:pPr>
      <w:r w:rsidRPr="007B5935">
        <w:rPr>
          <w:rFonts w:ascii="Times New Roman" w:hAnsi="Times New Roman"/>
          <w:b/>
          <w:color w:val="000000"/>
          <w:sz w:val="28"/>
          <w:lang w:val="ru-RU"/>
        </w:rPr>
        <w:t>Модуль № 3 «Культура безопасности жизнедеятельности в современном обществе»:</w:t>
      </w:r>
    </w:p>
    <w:p w:rsidR="00B8784B" w:rsidRPr="007B5935" w:rsidRDefault="007B5935">
      <w:pPr>
        <w:spacing w:after="0"/>
        <w:ind w:firstLine="600"/>
        <w:jc w:val="both"/>
        <w:rPr>
          <w:lang w:val="ru-RU"/>
        </w:rPr>
      </w:pPr>
      <w:r w:rsidRPr="007B5935">
        <w:rPr>
          <w:rFonts w:ascii="Times New Roman" w:hAnsi="Times New Roman"/>
          <w:color w:val="000000"/>
          <w:sz w:val="28"/>
          <w:lang w:val="ru-RU"/>
        </w:rPr>
        <w:lastRenderedPageBreak/>
        <w:t>безопасность жизнедеятельности: ключевые понятия и значение для человека;</w:t>
      </w:r>
    </w:p>
    <w:p w:rsidR="00B8784B" w:rsidRPr="007B5935" w:rsidRDefault="007B5935">
      <w:pPr>
        <w:spacing w:after="0"/>
        <w:ind w:firstLine="600"/>
        <w:jc w:val="both"/>
        <w:rPr>
          <w:lang w:val="ru-RU"/>
        </w:rPr>
      </w:pPr>
      <w:r w:rsidRPr="007B5935">
        <w:rPr>
          <w:rFonts w:ascii="Times New Roman" w:hAnsi="Times New Roman"/>
          <w:color w:val="000000"/>
          <w:sz w:val="28"/>
          <w:lang w:val="ru-RU"/>
        </w:rPr>
        <w:t>смысл понятий «опасность», «безопасность», «риск», «культура безопасности жизнедеятельности»;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источники и факторы опасности, их классификация;</w:t>
      </w:r>
    </w:p>
    <w:p w:rsidR="00B8784B" w:rsidRPr="007B5935" w:rsidRDefault="007B5935">
      <w:pPr>
        <w:spacing w:after="0"/>
        <w:ind w:firstLine="600"/>
        <w:jc w:val="both"/>
        <w:rPr>
          <w:lang w:val="ru-RU"/>
        </w:rPr>
      </w:pPr>
      <w:r w:rsidRPr="007B5935">
        <w:rPr>
          <w:rFonts w:ascii="Times New Roman" w:hAnsi="Times New Roman"/>
          <w:color w:val="000000"/>
          <w:sz w:val="28"/>
          <w:lang w:val="ru-RU"/>
        </w:rPr>
        <w:t>общие принципы безопасного поведения;</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понятия опасной и чрезвычайной ситуации, сходство и различия опасной и чрезвычайной ситуации;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rsidR="00B8784B" w:rsidRPr="007B5935" w:rsidRDefault="00B8784B">
      <w:pPr>
        <w:spacing w:after="0" w:line="120" w:lineRule="auto"/>
        <w:ind w:left="120"/>
        <w:rPr>
          <w:lang w:val="ru-RU"/>
        </w:rPr>
      </w:pPr>
    </w:p>
    <w:p w:rsidR="00B8784B" w:rsidRPr="007B5935" w:rsidRDefault="007B5935">
      <w:pPr>
        <w:spacing w:after="0"/>
        <w:ind w:left="120"/>
        <w:rPr>
          <w:lang w:val="ru-RU"/>
        </w:rPr>
      </w:pPr>
      <w:r w:rsidRPr="007B5935">
        <w:rPr>
          <w:rFonts w:ascii="Times New Roman" w:hAnsi="Times New Roman"/>
          <w:b/>
          <w:color w:val="000000"/>
          <w:sz w:val="28"/>
          <w:lang w:val="ru-RU"/>
        </w:rPr>
        <w:t>Модуль № 4 «Безопасность в быту»:</w:t>
      </w:r>
    </w:p>
    <w:p w:rsidR="00B8784B" w:rsidRPr="007B5935" w:rsidRDefault="007B5935">
      <w:pPr>
        <w:spacing w:after="0"/>
        <w:ind w:firstLine="600"/>
        <w:jc w:val="both"/>
        <w:rPr>
          <w:lang w:val="ru-RU"/>
        </w:rPr>
      </w:pPr>
      <w:r w:rsidRPr="007B5935">
        <w:rPr>
          <w:rFonts w:ascii="Times New Roman" w:hAnsi="Times New Roman"/>
          <w:color w:val="000000"/>
          <w:sz w:val="28"/>
          <w:lang w:val="ru-RU"/>
        </w:rPr>
        <w:t>основные источники опасности в быту и их классификация;</w:t>
      </w:r>
    </w:p>
    <w:p w:rsidR="00B8784B" w:rsidRPr="007B5935" w:rsidRDefault="007B5935">
      <w:pPr>
        <w:spacing w:after="0"/>
        <w:ind w:firstLine="600"/>
        <w:jc w:val="both"/>
        <w:rPr>
          <w:lang w:val="ru-RU"/>
        </w:rPr>
      </w:pPr>
      <w:r w:rsidRPr="007B5935">
        <w:rPr>
          <w:rFonts w:ascii="Times New Roman" w:hAnsi="Times New Roman"/>
          <w:color w:val="000000"/>
          <w:sz w:val="28"/>
          <w:lang w:val="ru-RU"/>
        </w:rPr>
        <w:t>защита прав потребителя, сроки годности и состав продуктов питания;</w:t>
      </w:r>
    </w:p>
    <w:p w:rsidR="00B8784B" w:rsidRPr="007B5935" w:rsidRDefault="007B5935">
      <w:pPr>
        <w:spacing w:after="0"/>
        <w:ind w:firstLine="600"/>
        <w:jc w:val="both"/>
        <w:rPr>
          <w:lang w:val="ru-RU"/>
        </w:rPr>
      </w:pPr>
      <w:r w:rsidRPr="007B5935">
        <w:rPr>
          <w:rFonts w:ascii="Times New Roman" w:hAnsi="Times New Roman"/>
          <w:color w:val="000000"/>
          <w:sz w:val="28"/>
          <w:lang w:val="ru-RU"/>
        </w:rPr>
        <w:t>бытовые отравления и причины их возникновения;</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признаки отравления, приёмы и правила оказания первой помощи;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правила комплектования и хранения домашней аптечки;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бытовые травмы и правила их предупреждения, приёмы и правила оказания первой помощи;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правила обращения с газовыми и электрическими приборами; приемы и правила оказания первой помощи;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правила поведения в подъезде и лифте, а также при входе и выходе из них;</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пожар и факторы его развития;</w:t>
      </w:r>
    </w:p>
    <w:p w:rsidR="00B8784B" w:rsidRPr="007B5935" w:rsidRDefault="007B5935">
      <w:pPr>
        <w:spacing w:after="0"/>
        <w:ind w:firstLine="600"/>
        <w:jc w:val="both"/>
        <w:rPr>
          <w:lang w:val="ru-RU"/>
        </w:rPr>
      </w:pPr>
      <w:r w:rsidRPr="007B5935">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первичные средства пожаротушения;</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права, обязанности и ответственность граждан в области пожарной безопасности;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 xml:space="preserve">ситуации криминогенного характера; </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правила поведения с малознакомыми людьми;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rsidR="00B8784B" w:rsidRPr="007B5935" w:rsidRDefault="007B5935">
      <w:pPr>
        <w:spacing w:after="0"/>
        <w:ind w:firstLine="600"/>
        <w:jc w:val="both"/>
        <w:rPr>
          <w:lang w:val="ru-RU"/>
        </w:rPr>
      </w:pPr>
      <w:r w:rsidRPr="007B5935">
        <w:rPr>
          <w:rFonts w:ascii="Times New Roman" w:hAnsi="Times New Roman"/>
          <w:color w:val="000000"/>
          <w:sz w:val="28"/>
          <w:lang w:val="ru-RU"/>
        </w:rPr>
        <w:t>классификация аварийных ситуаций на коммунальных системах жизнеобеспечения;</w:t>
      </w:r>
    </w:p>
    <w:p w:rsidR="00B8784B" w:rsidRPr="007B5935" w:rsidRDefault="007B5935">
      <w:pPr>
        <w:spacing w:after="0"/>
        <w:ind w:firstLine="600"/>
        <w:jc w:val="both"/>
        <w:rPr>
          <w:lang w:val="ru-RU"/>
        </w:rPr>
      </w:pPr>
      <w:r w:rsidRPr="007B5935">
        <w:rPr>
          <w:rFonts w:ascii="Times New Roman" w:hAnsi="Times New Roman"/>
          <w:color w:val="000000"/>
          <w:sz w:val="28"/>
          <w:lang w:val="ru-RU"/>
        </w:rPr>
        <w:lastRenderedPageBreak/>
        <w:t>правила предупреждения возможных аварий на коммунальных системах, порядок действий при авариях на коммунальных системах.</w:t>
      </w:r>
    </w:p>
    <w:p w:rsidR="00B8784B" w:rsidRPr="007B5935" w:rsidRDefault="00B8784B">
      <w:pPr>
        <w:spacing w:after="0"/>
        <w:ind w:left="120"/>
        <w:rPr>
          <w:lang w:val="ru-RU"/>
        </w:rPr>
      </w:pPr>
    </w:p>
    <w:p w:rsidR="00B8784B" w:rsidRPr="007B5935" w:rsidRDefault="007B5935">
      <w:pPr>
        <w:spacing w:after="0"/>
        <w:ind w:left="120"/>
        <w:rPr>
          <w:lang w:val="ru-RU"/>
        </w:rPr>
      </w:pPr>
      <w:r w:rsidRPr="007B5935">
        <w:rPr>
          <w:rFonts w:ascii="Times New Roman" w:hAnsi="Times New Roman"/>
          <w:b/>
          <w:color w:val="000000"/>
          <w:sz w:val="28"/>
          <w:lang w:val="ru-RU"/>
        </w:rPr>
        <w:t>Модуль № 5 «Безопасность на транспорте»:</w:t>
      </w:r>
    </w:p>
    <w:p w:rsidR="00B8784B" w:rsidRPr="007B5935" w:rsidRDefault="007B5935">
      <w:pPr>
        <w:spacing w:after="0"/>
        <w:ind w:firstLine="600"/>
        <w:jc w:val="both"/>
        <w:rPr>
          <w:lang w:val="ru-RU"/>
        </w:rPr>
      </w:pPr>
      <w:r w:rsidRPr="007B5935">
        <w:rPr>
          <w:rFonts w:ascii="Times New Roman" w:hAnsi="Times New Roman"/>
          <w:color w:val="000000"/>
          <w:sz w:val="28"/>
          <w:lang w:val="ru-RU"/>
        </w:rPr>
        <w:t xml:space="preserve">правила дорожного движения и их значение; </w:t>
      </w:r>
    </w:p>
    <w:p w:rsidR="00B8784B" w:rsidRPr="007B5935" w:rsidRDefault="007B5935">
      <w:pPr>
        <w:spacing w:after="0"/>
        <w:ind w:firstLine="600"/>
        <w:jc w:val="both"/>
        <w:rPr>
          <w:lang w:val="ru-RU"/>
        </w:rPr>
      </w:pPr>
      <w:r w:rsidRPr="007B5935">
        <w:rPr>
          <w:rFonts w:ascii="Times New Roman" w:hAnsi="Times New Roman"/>
          <w:color w:val="000000"/>
          <w:sz w:val="28"/>
          <w:lang w:val="ru-RU"/>
        </w:rPr>
        <w:t>условия обеспечения безопасности участников дорожного движения;</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правила дорожного движения и дорожные знаки для пешеходов;</w:t>
      </w:r>
    </w:p>
    <w:p w:rsidR="00B8784B" w:rsidRPr="007B5935" w:rsidRDefault="007B5935">
      <w:pPr>
        <w:spacing w:after="0"/>
        <w:ind w:firstLine="600"/>
        <w:jc w:val="both"/>
        <w:rPr>
          <w:lang w:val="ru-RU"/>
        </w:rPr>
      </w:pPr>
      <w:r w:rsidRPr="007B5935">
        <w:rPr>
          <w:rFonts w:ascii="Times New Roman" w:hAnsi="Times New Roman"/>
          <w:color w:val="000000"/>
          <w:sz w:val="28"/>
          <w:lang w:val="ru-RU"/>
        </w:rPr>
        <w:t>«дорожные ловушки» и правила их предупреждения; световозвращающие элементы и правила их применения;</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правила дорожного движения для пассажиров;</w:t>
      </w:r>
    </w:p>
    <w:p w:rsidR="00B8784B" w:rsidRPr="007B5935" w:rsidRDefault="007B5935">
      <w:pPr>
        <w:spacing w:after="0"/>
        <w:ind w:firstLine="600"/>
        <w:jc w:val="both"/>
        <w:rPr>
          <w:lang w:val="ru-RU"/>
        </w:rPr>
      </w:pPr>
      <w:r w:rsidRPr="007B5935">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порядок действий пассажиров в маршрутных транспортных средствах при опасных и чрезвычайных ситуациях;</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правила поведения пассажира мотоцикла;</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правила дорожного движения для водителя велосипеда, мопеда и иных средств индивидуальной мобильности;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дорожные знаки для водителя велосипеда, сигналы велосипедиста;</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правила подготовки велосипеда к пользованию;</w:t>
      </w:r>
    </w:p>
    <w:p w:rsidR="00B8784B" w:rsidRPr="007B5935" w:rsidRDefault="007B5935">
      <w:pPr>
        <w:spacing w:after="0"/>
        <w:ind w:firstLine="600"/>
        <w:jc w:val="both"/>
        <w:rPr>
          <w:lang w:val="ru-RU"/>
        </w:rPr>
      </w:pPr>
      <w:r w:rsidRPr="007B5935">
        <w:rPr>
          <w:rFonts w:ascii="Times New Roman" w:hAnsi="Times New Roman"/>
          <w:color w:val="000000"/>
          <w:sz w:val="28"/>
          <w:lang w:val="ru-RU"/>
        </w:rPr>
        <w:t>дорожно-транспортные происшествия и причины их возникновения;</w:t>
      </w:r>
    </w:p>
    <w:p w:rsidR="00B8784B" w:rsidRPr="007B5935" w:rsidRDefault="007B5935">
      <w:pPr>
        <w:spacing w:after="0"/>
        <w:ind w:firstLine="600"/>
        <w:jc w:val="both"/>
        <w:rPr>
          <w:lang w:val="ru-RU"/>
        </w:rPr>
      </w:pPr>
      <w:r w:rsidRPr="007B5935">
        <w:rPr>
          <w:rFonts w:ascii="Times New Roman" w:hAnsi="Times New Roman"/>
          <w:color w:val="000000"/>
          <w:sz w:val="28"/>
          <w:lang w:val="ru-RU"/>
        </w:rPr>
        <w:t>основные факторы риска возникновения дорожно-транспортных происшествий;</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порядок действий очевидца дорожно-транспортного происшествия;</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порядок действий при пожаре на транспорте;</w:t>
      </w:r>
    </w:p>
    <w:p w:rsidR="00B8784B" w:rsidRPr="007B5935" w:rsidRDefault="007B5935">
      <w:pPr>
        <w:spacing w:after="0"/>
        <w:ind w:firstLine="600"/>
        <w:jc w:val="both"/>
        <w:rPr>
          <w:lang w:val="ru-RU"/>
        </w:rPr>
      </w:pPr>
      <w:r w:rsidRPr="007B5935">
        <w:rPr>
          <w:rFonts w:ascii="Times New Roman" w:hAnsi="Times New Roman"/>
          <w:color w:val="000000"/>
          <w:sz w:val="28"/>
          <w:lang w:val="ru-RU"/>
        </w:rPr>
        <w:t>особенности различных видов транспорта (внеуличного, железнодорожного, водного, воздушного);</w:t>
      </w:r>
    </w:p>
    <w:p w:rsidR="00B8784B" w:rsidRPr="007B5935" w:rsidRDefault="007B5935">
      <w:pPr>
        <w:spacing w:after="0"/>
        <w:ind w:firstLine="600"/>
        <w:jc w:val="both"/>
        <w:rPr>
          <w:lang w:val="ru-RU"/>
        </w:rPr>
      </w:pPr>
      <w:r w:rsidRPr="007B5935">
        <w:rPr>
          <w:rFonts w:ascii="Times New Roman" w:hAnsi="Times New Roman"/>
          <w:color w:val="000000"/>
          <w:sz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приёмы и правила оказания первой помощи при различных травмах в результате чрезвычайных ситуаций на транспорте.</w:t>
      </w:r>
    </w:p>
    <w:p w:rsidR="00B8784B" w:rsidRPr="007B5935" w:rsidRDefault="00B8784B">
      <w:pPr>
        <w:spacing w:after="0" w:line="120" w:lineRule="auto"/>
        <w:ind w:left="120"/>
        <w:rPr>
          <w:lang w:val="ru-RU"/>
        </w:rPr>
      </w:pPr>
    </w:p>
    <w:p w:rsidR="00B8784B" w:rsidRPr="007B5935" w:rsidRDefault="007B5935">
      <w:pPr>
        <w:spacing w:after="0"/>
        <w:ind w:left="120"/>
        <w:rPr>
          <w:lang w:val="ru-RU"/>
        </w:rPr>
      </w:pPr>
      <w:r w:rsidRPr="007B5935">
        <w:rPr>
          <w:rFonts w:ascii="Times New Roman" w:hAnsi="Times New Roman"/>
          <w:b/>
          <w:color w:val="000000"/>
          <w:sz w:val="28"/>
          <w:lang w:val="ru-RU"/>
        </w:rPr>
        <w:t>Модуль № 6 «Безопасность в общественных местах»:</w:t>
      </w:r>
    </w:p>
    <w:p w:rsidR="00B8784B" w:rsidRPr="007B5935" w:rsidRDefault="007B5935">
      <w:pPr>
        <w:spacing w:after="0"/>
        <w:ind w:firstLine="600"/>
        <w:jc w:val="both"/>
        <w:rPr>
          <w:lang w:val="ru-RU"/>
        </w:rPr>
      </w:pPr>
      <w:r w:rsidRPr="007B5935">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правила вызова экстренных служб и порядок взаимодействия с ними;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массовые мероприятия и правила подготовки к ним;</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порядок действий при беспорядках в местах массового пребывания людей;</w:t>
      </w:r>
    </w:p>
    <w:p w:rsidR="00B8784B" w:rsidRPr="007B5935" w:rsidRDefault="007B5935">
      <w:pPr>
        <w:spacing w:after="0"/>
        <w:ind w:firstLine="600"/>
        <w:jc w:val="both"/>
        <w:rPr>
          <w:lang w:val="ru-RU"/>
        </w:rPr>
      </w:pPr>
      <w:r w:rsidRPr="007B5935">
        <w:rPr>
          <w:rFonts w:ascii="Times New Roman" w:hAnsi="Times New Roman"/>
          <w:color w:val="000000"/>
          <w:sz w:val="28"/>
          <w:lang w:val="ru-RU"/>
        </w:rPr>
        <w:lastRenderedPageBreak/>
        <w:t>порядок действий при попадании в толпу и давку;</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порядок действий при обнаружении угрозы возникновения пожара;</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порядок действий при эвакуации из общественных мест и зданий;</w:t>
      </w:r>
    </w:p>
    <w:p w:rsidR="00B8784B" w:rsidRPr="007B5935" w:rsidRDefault="007B5935">
      <w:pPr>
        <w:spacing w:after="0"/>
        <w:ind w:firstLine="600"/>
        <w:jc w:val="both"/>
        <w:rPr>
          <w:lang w:val="ru-RU"/>
        </w:rPr>
      </w:pPr>
      <w:r w:rsidRPr="007B5935">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порядок действий при взаимодействии с правоохранительными органами.</w:t>
      </w:r>
    </w:p>
    <w:p w:rsidR="00B8784B" w:rsidRPr="007B5935" w:rsidRDefault="00B8784B">
      <w:pPr>
        <w:spacing w:after="0"/>
        <w:ind w:left="120"/>
        <w:rPr>
          <w:lang w:val="ru-RU"/>
        </w:rPr>
      </w:pPr>
    </w:p>
    <w:p w:rsidR="00B8784B" w:rsidRPr="007B5935" w:rsidRDefault="007B5935">
      <w:pPr>
        <w:spacing w:after="0"/>
        <w:ind w:left="120"/>
        <w:rPr>
          <w:lang w:val="ru-RU"/>
        </w:rPr>
      </w:pPr>
      <w:r w:rsidRPr="007B5935">
        <w:rPr>
          <w:rFonts w:ascii="Times New Roman" w:hAnsi="Times New Roman"/>
          <w:b/>
          <w:color w:val="000000"/>
          <w:sz w:val="28"/>
          <w:lang w:val="ru-RU"/>
        </w:rPr>
        <w:t>Модуль № 7 «Безопасность в природной среде»:</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природные чрезвычайные ситуации и их классификация;</w:t>
      </w:r>
    </w:p>
    <w:p w:rsidR="00B8784B" w:rsidRPr="007B5935" w:rsidRDefault="007B5935">
      <w:pPr>
        <w:spacing w:after="0"/>
        <w:ind w:firstLine="600"/>
        <w:jc w:val="both"/>
        <w:rPr>
          <w:lang w:val="ru-RU"/>
        </w:rPr>
      </w:pPr>
      <w:r w:rsidRPr="007B5935">
        <w:rPr>
          <w:rFonts w:ascii="Times New Roman" w:hAnsi="Times New Roman"/>
          <w:color w:val="000000"/>
          <w:sz w:val="28"/>
          <w:lang w:val="ru-RU"/>
        </w:rPr>
        <w:t>опасности в природной среде: дикие животные, змеи, насекомые и паукообразные, ядовитые грибы и растения;</w:t>
      </w:r>
    </w:p>
    <w:p w:rsidR="00B8784B" w:rsidRPr="007B5935" w:rsidRDefault="007B5935">
      <w:pPr>
        <w:spacing w:after="0"/>
        <w:ind w:firstLine="600"/>
        <w:jc w:val="both"/>
        <w:rPr>
          <w:lang w:val="ru-RU"/>
        </w:rPr>
      </w:pPr>
      <w:r w:rsidRPr="007B5935">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порядок действий при автономном пребывании в природной среде;</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правила ориентирования на местности, способы подачи сигналов бедствия;</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правила безопасного поведения в горах;</w:t>
      </w:r>
    </w:p>
    <w:p w:rsidR="00B8784B" w:rsidRPr="007B5935" w:rsidRDefault="007B5935">
      <w:pPr>
        <w:spacing w:after="0"/>
        <w:ind w:firstLine="600"/>
        <w:jc w:val="both"/>
        <w:rPr>
          <w:lang w:val="ru-RU"/>
        </w:rPr>
      </w:pPr>
      <w:r w:rsidRPr="007B5935">
        <w:rPr>
          <w:rFonts w:ascii="Times New Roman" w:hAnsi="Times New Roman"/>
          <w:color w:val="000000"/>
          <w:sz w:val="28"/>
          <w:lang w:val="ru-RU"/>
        </w:rPr>
        <w:t>снежные лавины, их характеристики и опасности, порядок действий, необходимый для снижения риска попадания в лавину;</w:t>
      </w:r>
    </w:p>
    <w:p w:rsidR="00B8784B" w:rsidRPr="007B5935" w:rsidRDefault="007B5935">
      <w:pPr>
        <w:spacing w:after="0"/>
        <w:ind w:firstLine="600"/>
        <w:jc w:val="both"/>
        <w:rPr>
          <w:lang w:val="ru-RU"/>
        </w:rPr>
      </w:pPr>
      <w:r w:rsidRPr="007B5935">
        <w:rPr>
          <w:rFonts w:ascii="Times New Roman" w:hAnsi="Times New Roman"/>
          <w:color w:val="000000"/>
          <w:sz w:val="28"/>
          <w:lang w:val="ru-RU"/>
        </w:rPr>
        <w:t>камнепады, их характеристики и опасности, порядок действий, необходимых для снижения риска попадания под камнепад;</w:t>
      </w:r>
    </w:p>
    <w:p w:rsidR="00B8784B" w:rsidRPr="007B5935" w:rsidRDefault="007B5935">
      <w:pPr>
        <w:spacing w:after="0"/>
        <w:ind w:firstLine="600"/>
        <w:jc w:val="both"/>
        <w:rPr>
          <w:lang w:val="ru-RU"/>
        </w:rPr>
      </w:pPr>
      <w:r w:rsidRPr="007B5935">
        <w:rPr>
          <w:rFonts w:ascii="Times New Roman" w:hAnsi="Times New Roman"/>
          <w:color w:val="000000"/>
          <w:sz w:val="28"/>
          <w:lang w:val="ru-RU"/>
        </w:rPr>
        <w:t>сели, их характеристики и опасности, порядок действий при попадании в зону селя;</w:t>
      </w:r>
    </w:p>
    <w:p w:rsidR="00B8784B" w:rsidRPr="007B5935" w:rsidRDefault="007B5935">
      <w:pPr>
        <w:spacing w:after="0"/>
        <w:ind w:firstLine="600"/>
        <w:jc w:val="both"/>
        <w:rPr>
          <w:lang w:val="ru-RU"/>
        </w:rPr>
      </w:pPr>
      <w:r w:rsidRPr="007B5935">
        <w:rPr>
          <w:rFonts w:ascii="Times New Roman" w:hAnsi="Times New Roman"/>
          <w:color w:val="000000"/>
          <w:sz w:val="28"/>
          <w:lang w:val="ru-RU"/>
        </w:rPr>
        <w:t>оползни, их характеристики и опасности, порядок действий при начале оползня;</w:t>
      </w:r>
    </w:p>
    <w:p w:rsidR="00B8784B" w:rsidRPr="007B5935" w:rsidRDefault="007B5935">
      <w:pPr>
        <w:spacing w:after="0"/>
        <w:ind w:firstLine="600"/>
        <w:jc w:val="both"/>
        <w:rPr>
          <w:lang w:val="ru-RU"/>
        </w:rPr>
      </w:pPr>
      <w:r w:rsidRPr="007B5935">
        <w:rPr>
          <w:rFonts w:ascii="Times New Roman" w:hAnsi="Times New Roman"/>
          <w:color w:val="000000"/>
          <w:sz w:val="28"/>
          <w:lang w:val="ru-RU"/>
        </w:rPr>
        <w:t>общие правила безопасного поведения на водоёмах, правила купания на оборудованных и необорудованных пляжах;</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B8784B" w:rsidRPr="007B5935" w:rsidRDefault="007B5935">
      <w:pPr>
        <w:spacing w:after="0"/>
        <w:ind w:firstLine="600"/>
        <w:jc w:val="both"/>
        <w:rPr>
          <w:lang w:val="ru-RU"/>
        </w:rPr>
      </w:pPr>
      <w:r w:rsidRPr="007B5935">
        <w:rPr>
          <w:rFonts w:ascii="Times New Roman" w:hAnsi="Times New Roman"/>
          <w:color w:val="000000"/>
          <w:sz w:val="28"/>
          <w:lang w:val="ru-RU"/>
        </w:rPr>
        <w:lastRenderedPageBreak/>
        <w:t>наводнения, их характеристики и опасности, порядок действий при наводнении;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цунами, их характеристики и опасности, порядок действий при нахождении в зоне цунами;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ураганы, смерчи, их характеристики и опасности, порядок действий при ураганах, бурях и смерчах;</w:t>
      </w:r>
    </w:p>
    <w:p w:rsidR="00B8784B" w:rsidRPr="007B5935" w:rsidRDefault="007B5935">
      <w:pPr>
        <w:spacing w:after="0"/>
        <w:ind w:firstLine="600"/>
        <w:jc w:val="both"/>
        <w:rPr>
          <w:lang w:val="ru-RU"/>
        </w:rPr>
      </w:pPr>
      <w:r w:rsidRPr="007B5935">
        <w:rPr>
          <w:rFonts w:ascii="Times New Roman" w:hAnsi="Times New Roman"/>
          <w:color w:val="000000"/>
          <w:sz w:val="28"/>
          <w:lang w:val="ru-RU"/>
        </w:rPr>
        <w:t>грозы, их характеристики и опасности, порядок действий при попадании в грозу;</w:t>
      </w:r>
    </w:p>
    <w:p w:rsidR="00B8784B" w:rsidRPr="007B5935" w:rsidRDefault="007B5935">
      <w:pPr>
        <w:spacing w:after="0"/>
        <w:ind w:firstLine="600"/>
        <w:jc w:val="both"/>
        <w:rPr>
          <w:lang w:val="ru-RU"/>
        </w:rPr>
      </w:pPr>
      <w:r w:rsidRPr="007B5935">
        <w:rPr>
          <w:rFonts w:ascii="Times New Roman" w:hAnsi="Times New Roman"/>
          <w:color w:val="000000"/>
          <w:sz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B8784B" w:rsidRPr="007B5935" w:rsidRDefault="007B5935">
      <w:pPr>
        <w:spacing w:after="0"/>
        <w:ind w:firstLine="600"/>
        <w:jc w:val="both"/>
        <w:rPr>
          <w:lang w:val="ru-RU"/>
        </w:rPr>
      </w:pPr>
      <w:r w:rsidRPr="007B5935">
        <w:rPr>
          <w:rFonts w:ascii="Times New Roman" w:hAnsi="Times New Roman"/>
          <w:color w:val="000000"/>
          <w:sz w:val="28"/>
          <w:lang w:val="ru-RU"/>
        </w:rPr>
        <w:t>смысл понятий «экология» и «экологическая культура», значение экологии для устойчивого развития общества;</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правила безопасного поведения при неблагоприятной экологической обстановке (загрязнении атмосферы).</w:t>
      </w:r>
    </w:p>
    <w:p w:rsidR="00B8784B" w:rsidRPr="007B5935" w:rsidRDefault="00B8784B">
      <w:pPr>
        <w:spacing w:after="0" w:line="120" w:lineRule="auto"/>
        <w:ind w:left="120"/>
        <w:rPr>
          <w:lang w:val="ru-RU"/>
        </w:rPr>
      </w:pPr>
    </w:p>
    <w:p w:rsidR="00B8784B" w:rsidRPr="007B5935" w:rsidRDefault="007B5935">
      <w:pPr>
        <w:spacing w:after="0"/>
        <w:ind w:left="120"/>
        <w:rPr>
          <w:lang w:val="ru-RU"/>
        </w:rPr>
      </w:pPr>
      <w:r w:rsidRPr="007B5935">
        <w:rPr>
          <w:rFonts w:ascii="Times New Roman" w:hAnsi="Times New Roman"/>
          <w:b/>
          <w:color w:val="000000"/>
          <w:sz w:val="28"/>
          <w:lang w:val="ru-RU"/>
        </w:rPr>
        <w:t>Модуль № 8 «Основы медицинских знаний. Оказание первой помощи»: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смысл понятий «здоровье» и «здоровый образ жизни», их содержание и значение для человека;</w:t>
      </w:r>
    </w:p>
    <w:p w:rsidR="00B8784B" w:rsidRPr="007B5935" w:rsidRDefault="007B5935">
      <w:pPr>
        <w:spacing w:after="0"/>
        <w:ind w:firstLine="600"/>
        <w:jc w:val="both"/>
        <w:rPr>
          <w:lang w:val="ru-RU"/>
        </w:rPr>
      </w:pPr>
      <w:r w:rsidRPr="007B5935">
        <w:rPr>
          <w:rFonts w:ascii="Times New Roman" w:hAnsi="Times New Roman"/>
          <w:color w:val="000000"/>
          <w:sz w:val="28"/>
          <w:lang w:val="ru-RU"/>
        </w:rPr>
        <w:t>факторы, влияющие на здоровье человека, опасность вредных привычек;</w:t>
      </w:r>
    </w:p>
    <w:p w:rsidR="00B8784B" w:rsidRPr="007B5935" w:rsidRDefault="007B5935">
      <w:pPr>
        <w:spacing w:after="0"/>
        <w:ind w:firstLine="600"/>
        <w:jc w:val="both"/>
        <w:rPr>
          <w:lang w:val="ru-RU"/>
        </w:rPr>
      </w:pPr>
      <w:r w:rsidRPr="007B5935">
        <w:rPr>
          <w:rFonts w:ascii="Times New Roman" w:hAnsi="Times New Roman"/>
          <w:color w:val="000000"/>
          <w:sz w:val="28"/>
          <w:lang w:val="ru-RU"/>
        </w:rPr>
        <w:t>элементы здорового образа жизни, ответственность за сохранение здоровья;</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понятие «инфекционные заболевания», причины их возникновения;</w:t>
      </w:r>
    </w:p>
    <w:p w:rsidR="00B8784B" w:rsidRPr="007B5935" w:rsidRDefault="007B5935">
      <w:pPr>
        <w:spacing w:after="0"/>
        <w:ind w:firstLine="600"/>
        <w:jc w:val="both"/>
        <w:rPr>
          <w:lang w:val="ru-RU"/>
        </w:rPr>
      </w:pPr>
      <w:r w:rsidRPr="007B5935">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понятие «неинфекционные заболевания» и их классификация, факторы риска неинфекционных заболеваний;</w:t>
      </w:r>
    </w:p>
    <w:p w:rsidR="00B8784B" w:rsidRPr="007B5935" w:rsidRDefault="007B5935">
      <w:pPr>
        <w:spacing w:after="0"/>
        <w:ind w:firstLine="600"/>
        <w:jc w:val="both"/>
        <w:rPr>
          <w:lang w:val="ru-RU"/>
        </w:rPr>
      </w:pPr>
      <w:r w:rsidRPr="007B5935">
        <w:rPr>
          <w:rFonts w:ascii="Times New Roman" w:hAnsi="Times New Roman"/>
          <w:color w:val="000000"/>
          <w:sz w:val="28"/>
          <w:lang w:val="ru-RU"/>
        </w:rPr>
        <w:t>меры профилактики неинфекционных заболеваний и защиты от них;</w:t>
      </w:r>
    </w:p>
    <w:p w:rsidR="00B8784B" w:rsidRPr="007B5935" w:rsidRDefault="007B5935">
      <w:pPr>
        <w:spacing w:after="0"/>
        <w:ind w:firstLine="600"/>
        <w:jc w:val="both"/>
        <w:rPr>
          <w:lang w:val="ru-RU"/>
        </w:rPr>
      </w:pPr>
      <w:r w:rsidRPr="007B5935">
        <w:rPr>
          <w:rFonts w:ascii="Times New Roman" w:hAnsi="Times New Roman"/>
          <w:color w:val="000000"/>
          <w:sz w:val="28"/>
          <w:lang w:val="ru-RU"/>
        </w:rPr>
        <w:t>диспансеризация и её задачи;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понятия «психическое здоровье» и «психологическое благополучие»;</w:t>
      </w:r>
    </w:p>
    <w:p w:rsidR="00B8784B" w:rsidRPr="007B5935" w:rsidRDefault="007B5935">
      <w:pPr>
        <w:spacing w:after="0"/>
        <w:ind w:firstLine="600"/>
        <w:jc w:val="both"/>
        <w:rPr>
          <w:lang w:val="ru-RU"/>
        </w:rPr>
      </w:pPr>
      <w:r w:rsidRPr="007B5935">
        <w:rPr>
          <w:rFonts w:ascii="Times New Roman" w:hAnsi="Times New Roman"/>
          <w:color w:val="000000"/>
          <w:sz w:val="28"/>
          <w:lang w:val="ru-RU"/>
        </w:rPr>
        <w:lastRenderedPageBreak/>
        <w:t>стресс и его влияние на человека, меры профилактики стресса, способы саморегуляции эмоциональных состояний;</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назначение и состав аптечки первой помощи;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rsidR="00B8784B" w:rsidRPr="007B5935" w:rsidRDefault="00B8784B">
      <w:pPr>
        <w:spacing w:after="0" w:line="120" w:lineRule="auto"/>
        <w:ind w:left="120"/>
        <w:rPr>
          <w:lang w:val="ru-RU"/>
        </w:rPr>
      </w:pPr>
    </w:p>
    <w:p w:rsidR="00B8784B" w:rsidRPr="007B5935" w:rsidRDefault="007B5935">
      <w:pPr>
        <w:spacing w:after="0" w:line="264" w:lineRule="auto"/>
        <w:ind w:left="120"/>
        <w:rPr>
          <w:lang w:val="ru-RU"/>
        </w:rPr>
      </w:pPr>
      <w:r w:rsidRPr="007B5935">
        <w:rPr>
          <w:rFonts w:ascii="Times New Roman" w:hAnsi="Times New Roman"/>
          <w:b/>
          <w:color w:val="000000"/>
          <w:sz w:val="28"/>
          <w:lang w:val="ru-RU"/>
        </w:rPr>
        <w:t>Модуль № 9 «Безопасность в социуме»:</w:t>
      </w:r>
    </w:p>
    <w:p w:rsidR="00B8784B" w:rsidRPr="007B5935" w:rsidRDefault="007B5935">
      <w:pPr>
        <w:spacing w:after="0"/>
        <w:ind w:firstLine="600"/>
        <w:jc w:val="both"/>
        <w:rPr>
          <w:lang w:val="ru-RU"/>
        </w:rPr>
      </w:pPr>
      <w:r w:rsidRPr="007B5935">
        <w:rPr>
          <w:rFonts w:ascii="Times New Roman" w:hAnsi="Times New Roman"/>
          <w:color w:val="000000"/>
          <w:sz w:val="28"/>
          <w:lang w:val="ru-RU"/>
        </w:rPr>
        <w:t>общение и его значение для человека, способы эффективного общения;</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понятие «конфликт» и стадии его развития, факторы и причины развития конфликта;</w:t>
      </w:r>
    </w:p>
    <w:p w:rsidR="00B8784B" w:rsidRPr="007B5935" w:rsidRDefault="007B5935">
      <w:pPr>
        <w:spacing w:after="0"/>
        <w:ind w:firstLine="600"/>
        <w:jc w:val="both"/>
        <w:rPr>
          <w:lang w:val="ru-RU"/>
        </w:rPr>
      </w:pPr>
      <w:r w:rsidRPr="007B5935">
        <w:rPr>
          <w:rFonts w:ascii="Times New Roman" w:hAnsi="Times New Roman"/>
          <w:color w:val="000000"/>
          <w:sz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правила поведения для снижения риска конфликта и порядок действий при его опасных проявлениях;</w:t>
      </w:r>
    </w:p>
    <w:p w:rsidR="00B8784B" w:rsidRPr="007B5935" w:rsidRDefault="007B5935">
      <w:pPr>
        <w:spacing w:after="0"/>
        <w:ind w:firstLine="600"/>
        <w:jc w:val="both"/>
        <w:rPr>
          <w:lang w:val="ru-RU"/>
        </w:rPr>
      </w:pPr>
      <w:r w:rsidRPr="007B5935">
        <w:rPr>
          <w:rFonts w:ascii="Times New Roman" w:hAnsi="Times New Roman"/>
          <w:color w:val="000000"/>
          <w:sz w:val="28"/>
          <w:lang w:val="ru-RU"/>
        </w:rPr>
        <w:t>способ разрешения конфликта с помощью третьей стороны (медиатора);</w:t>
      </w:r>
    </w:p>
    <w:p w:rsidR="00B8784B" w:rsidRPr="007B5935" w:rsidRDefault="007B5935">
      <w:pPr>
        <w:spacing w:after="0"/>
        <w:ind w:firstLine="600"/>
        <w:jc w:val="both"/>
        <w:rPr>
          <w:lang w:val="ru-RU"/>
        </w:rPr>
      </w:pPr>
      <w:r w:rsidRPr="007B5935">
        <w:rPr>
          <w:rFonts w:ascii="Times New Roman" w:hAnsi="Times New Roman"/>
          <w:color w:val="000000"/>
          <w:sz w:val="28"/>
          <w:lang w:val="ru-RU"/>
        </w:rPr>
        <w:t>опасные формы проявления конфликта: агрессия, домашнее насилие и буллинг;</w:t>
      </w:r>
    </w:p>
    <w:p w:rsidR="00B8784B" w:rsidRPr="007B5935" w:rsidRDefault="007B5935">
      <w:pPr>
        <w:spacing w:after="0"/>
        <w:ind w:firstLine="600"/>
        <w:jc w:val="both"/>
        <w:rPr>
          <w:lang w:val="ru-RU"/>
        </w:rPr>
      </w:pPr>
      <w:r w:rsidRPr="007B5935">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B8784B" w:rsidRPr="007B5935" w:rsidRDefault="007B5935">
      <w:pPr>
        <w:spacing w:after="0"/>
        <w:ind w:firstLine="600"/>
        <w:jc w:val="both"/>
        <w:rPr>
          <w:lang w:val="ru-RU"/>
        </w:rPr>
      </w:pPr>
      <w:r w:rsidRPr="007B5935">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правила безопасной коммуникации с незнакомыми людьми.</w:t>
      </w:r>
    </w:p>
    <w:p w:rsidR="00B8784B" w:rsidRPr="007B5935" w:rsidRDefault="00B8784B">
      <w:pPr>
        <w:spacing w:after="0" w:line="120" w:lineRule="auto"/>
        <w:ind w:left="120"/>
        <w:rPr>
          <w:lang w:val="ru-RU"/>
        </w:rPr>
      </w:pPr>
    </w:p>
    <w:p w:rsidR="00B8784B" w:rsidRPr="007B5935" w:rsidRDefault="007B5935">
      <w:pPr>
        <w:spacing w:after="0"/>
        <w:ind w:left="120"/>
        <w:rPr>
          <w:lang w:val="ru-RU"/>
        </w:rPr>
      </w:pPr>
      <w:r w:rsidRPr="007B5935">
        <w:rPr>
          <w:rFonts w:ascii="Times New Roman" w:hAnsi="Times New Roman"/>
          <w:b/>
          <w:color w:val="000000"/>
          <w:sz w:val="28"/>
          <w:lang w:val="ru-RU"/>
        </w:rPr>
        <w:t>Модуль № 10 «Безопасность в информационном пространстве»:</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B8784B" w:rsidRPr="007B5935" w:rsidRDefault="007B5935">
      <w:pPr>
        <w:spacing w:after="0"/>
        <w:ind w:firstLine="600"/>
        <w:jc w:val="both"/>
        <w:rPr>
          <w:lang w:val="ru-RU"/>
        </w:rPr>
      </w:pPr>
      <w:r w:rsidRPr="007B5935">
        <w:rPr>
          <w:rFonts w:ascii="Times New Roman" w:hAnsi="Times New Roman"/>
          <w:color w:val="000000"/>
          <w:sz w:val="28"/>
          <w:lang w:val="ru-RU"/>
        </w:rPr>
        <w:t>риски и угрозы при использовании Интернета;</w:t>
      </w:r>
    </w:p>
    <w:p w:rsidR="00B8784B" w:rsidRPr="007B5935" w:rsidRDefault="007B5935">
      <w:pPr>
        <w:spacing w:after="0"/>
        <w:ind w:firstLine="600"/>
        <w:jc w:val="both"/>
        <w:rPr>
          <w:lang w:val="ru-RU"/>
        </w:rPr>
      </w:pPr>
      <w:r w:rsidRPr="007B5935">
        <w:rPr>
          <w:rFonts w:ascii="Times New Roman" w:hAnsi="Times New Roman"/>
          <w:color w:val="000000"/>
          <w:sz w:val="28"/>
          <w:lang w:val="ru-RU"/>
        </w:rPr>
        <w:lastRenderedPageBreak/>
        <w:t>общие принципы безопасного поведения, необходимые для предупреждения возникновения опасных ситуаций в личном цифровом пространстве;</w:t>
      </w:r>
    </w:p>
    <w:p w:rsidR="00B8784B" w:rsidRPr="007B5935" w:rsidRDefault="007B5935">
      <w:pPr>
        <w:spacing w:after="0"/>
        <w:ind w:firstLine="600"/>
        <w:jc w:val="both"/>
        <w:rPr>
          <w:lang w:val="ru-RU"/>
        </w:rPr>
      </w:pPr>
      <w:r w:rsidRPr="007B5935">
        <w:rPr>
          <w:rFonts w:ascii="Times New Roman" w:hAnsi="Times New Roman"/>
          <w:color w:val="000000"/>
          <w:sz w:val="28"/>
          <w:lang w:val="ru-RU"/>
        </w:rPr>
        <w:t>опасные явления цифровой среды: вредоносные программы и приложения и их разновидности;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правила кибергигиены, необходимые для предупреждения возникновения опасных ситуаций в цифровой среде;</w:t>
      </w:r>
    </w:p>
    <w:p w:rsidR="00B8784B" w:rsidRPr="007B5935" w:rsidRDefault="007B5935">
      <w:pPr>
        <w:spacing w:after="0"/>
        <w:ind w:firstLine="600"/>
        <w:jc w:val="both"/>
        <w:rPr>
          <w:lang w:val="ru-RU"/>
        </w:rPr>
      </w:pPr>
      <w:r w:rsidRPr="007B5935">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противоправные действия в Интернете;</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B8784B" w:rsidRPr="007B5935" w:rsidRDefault="007B5935">
      <w:pPr>
        <w:spacing w:after="0"/>
        <w:ind w:firstLine="600"/>
        <w:jc w:val="both"/>
        <w:rPr>
          <w:lang w:val="ru-RU"/>
        </w:rPr>
      </w:pPr>
      <w:r w:rsidRPr="007B5935">
        <w:rPr>
          <w:rFonts w:ascii="Times New Roman" w:hAnsi="Times New Roman"/>
          <w:color w:val="000000"/>
          <w:sz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B8784B" w:rsidRPr="007B5935" w:rsidRDefault="00B8784B">
      <w:pPr>
        <w:spacing w:after="0"/>
        <w:ind w:left="120"/>
        <w:rPr>
          <w:lang w:val="ru-RU"/>
        </w:rPr>
      </w:pPr>
    </w:p>
    <w:p w:rsidR="00B8784B" w:rsidRPr="007B5935" w:rsidRDefault="007B5935">
      <w:pPr>
        <w:spacing w:after="0"/>
        <w:ind w:left="120"/>
        <w:rPr>
          <w:lang w:val="ru-RU"/>
        </w:rPr>
      </w:pPr>
      <w:r w:rsidRPr="007B5935">
        <w:rPr>
          <w:rFonts w:ascii="Times New Roman" w:hAnsi="Times New Roman"/>
          <w:b/>
          <w:color w:val="000000"/>
          <w:sz w:val="28"/>
          <w:lang w:val="ru-RU"/>
        </w:rPr>
        <w:t>Модуль № 11 «Основы противодействия экстремизму и терроризму»:</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понятия «экстремизм» и «терроризм», их содержание, причины, возможные варианты проявления и последствия;</w:t>
      </w:r>
    </w:p>
    <w:p w:rsidR="00B8784B" w:rsidRPr="007B5935" w:rsidRDefault="007B5935">
      <w:pPr>
        <w:spacing w:after="0"/>
        <w:ind w:firstLine="600"/>
        <w:jc w:val="both"/>
        <w:rPr>
          <w:lang w:val="ru-RU"/>
        </w:rPr>
      </w:pPr>
      <w:r w:rsidRPr="007B5935">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rsidR="00B8784B" w:rsidRPr="007B5935" w:rsidRDefault="007B5935">
      <w:pPr>
        <w:spacing w:after="0"/>
        <w:ind w:firstLine="600"/>
        <w:jc w:val="both"/>
        <w:rPr>
          <w:lang w:val="ru-RU"/>
        </w:rPr>
      </w:pPr>
      <w:r w:rsidRPr="007B5935">
        <w:rPr>
          <w:rFonts w:ascii="Times New Roman" w:hAnsi="Times New Roman"/>
          <w:color w:val="000000"/>
          <w:sz w:val="28"/>
          <w:lang w:val="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B8784B" w:rsidRPr="007B5935" w:rsidRDefault="00B8784B">
      <w:pPr>
        <w:rPr>
          <w:lang w:val="ru-RU"/>
        </w:rPr>
        <w:sectPr w:rsidR="00B8784B" w:rsidRPr="007B5935">
          <w:pgSz w:w="11906" w:h="16383"/>
          <w:pgMar w:top="1134" w:right="850" w:bottom="1134" w:left="1701" w:header="720" w:footer="720" w:gutter="0"/>
          <w:cols w:space="720"/>
        </w:sectPr>
      </w:pPr>
    </w:p>
    <w:p w:rsidR="00B8784B" w:rsidRPr="007B5935" w:rsidRDefault="00B8784B">
      <w:pPr>
        <w:spacing w:after="0"/>
        <w:ind w:left="120"/>
        <w:rPr>
          <w:lang w:val="ru-RU"/>
        </w:rPr>
      </w:pPr>
      <w:bookmarkStart w:id="4" w:name="block-39743360"/>
      <w:bookmarkEnd w:id="3"/>
    </w:p>
    <w:p w:rsidR="00B8784B" w:rsidRPr="007B5935" w:rsidRDefault="007B5935">
      <w:pPr>
        <w:spacing w:after="0" w:line="264" w:lineRule="auto"/>
        <w:ind w:left="120"/>
        <w:jc w:val="both"/>
        <w:rPr>
          <w:lang w:val="ru-RU"/>
        </w:rPr>
      </w:pPr>
      <w:r w:rsidRPr="007B5935">
        <w:rPr>
          <w:rFonts w:ascii="Times New Roman" w:hAnsi="Times New Roman"/>
          <w:b/>
          <w:color w:val="000000"/>
          <w:sz w:val="28"/>
          <w:lang w:val="ru-RU"/>
        </w:rPr>
        <w:t>ПЛАНИРУЕМЫЕ ОБРАЗОВАТЕЛЬНЫЕ РЕЗУЛЬТАТЫ</w:t>
      </w:r>
    </w:p>
    <w:p w:rsidR="00B8784B" w:rsidRPr="007B5935" w:rsidRDefault="00B8784B">
      <w:pPr>
        <w:spacing w:after="0" w:line="264" w:lineRule="auto"/>
        <w:ind w:left="120"/>
        <w:jc w:val="both"/>
        <w:rPr>
          <w:lang w:val="ru-RU"/>
        </w:rPr>
      </w:pPr>
    </w:p>
    <w:p w:rsidR="00B8784B" w:rsidRPr="007B5935" w:rsidRDefault="007B5935">
      <w:pPr>
        <w:spacing w:after="0"/>
        <w:ind w:left="120"/>
        <w:jc w:val="both"/>
        <w:rPr>
          <w:lang w:val="ru-RU"/>
        </w:rPr>
      </w:pPr>
      <w:r w:rsidRPr="007B5935">
        <w:rPr>
          <w:rFonts w:ascii="Times New Roman" w:hAnsi="Times New Roman"/>
          <w:b/>
          <w:color w:val="333333"/>
          <w:sz w:val="28"/>
          <w:lang w:val="ru-RU"/>
        </w:rPr>
        <w:t>ЛИЧНОСТНЫЕ РЕЗУЛЬТАТЫ</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B8784B" w:rsidRPr="007B5935" w:rsidRDefault="007B5935">
      <w:pPr>
        <w:spacing w:after="0"/>
        <w:ind w:firstLine="600"/>
        <w:jc w:val="both"/>
        <w:rPr>
          <w:lang w:val="ru-RU"/>
        </w:rPr>
      </w:pPr>
      <w:r w:rsidRPr="007B5935">
        <w:rPr>
          <w:rFonts w:ascii="Times New Roman" w:hAnsi="Times New Roman"/>
          <w:color w:val="333333"/>
          <w:sz w:val="28"/>
          <w:lang w:val="ru-RU"/>
        </w:rPr>
        <w:t>Личностные результаты изучения ОБЗР включают:</w:t>
      </w:r>
    </w:p>
    <w:p w:rsidR="00B8784B" w:rsidRPr="007B5935" w:rsidRDefault="007B5935">
      <w:pPr>
        <w:spacing w:after="0"/>
        <w:ind w:firstLine="600"/>
        <w:jc w:val="both"/>
        <w:rPr>
          <w:lang w:val="ru-RU"/>
        </w:rPr>
      </w:pPr>
      <w:r w:rsidRPr="007B5935">
        <w:rPr>
          <w:rFonts w:ascii="Times New Roman" w:hAnsi="Times New Roman"/>
          <w:b/>
          <w:color w:val="333333"/>
          <w:sz w:val="28"/>
          <w:lang w:val="ru-RU"/>
        </w:rPr>
        <w:t>1) патриотическое воспитание: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B8784B" w:rsidRPr="007B5935" w:rsidRDefault="007B5935">
      <w:pPr>
        <w:spacing w:after="0" w:line="264" w:lineRule="auto"/>
        <w:ind w:firstLine="600"/>
        <w:jc w:val="both"/>
        <w:rPr>
          <w:lang w:val="ru-RU"/>
        </w:rPr>
      </w:pPr>
      <w:r w:rsidRPr="007B5935">
        <w:rPr>
          <w:rFonts w:ascii="Times New Roman" w:hAnsi="Times New Roman"/>
          <w:b/>
          <w:color w:val="333333"/>
          <w:sz w:val="28"/>
          <w:lang w:val="ru-RU"/>
        </w:rPr>
        <w:t>2) гражданское воспитание: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активное участие в жизни семьи, организации, местного сообщества, родного края, страны;</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lastRenderedPageBreak/>
        <w:t>неприятие любых форм экстремизма, дискриминации;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представление о способах противодействия коррупции;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готовность к участию в гуманитарной деятельности (волонтёрство, помощь людям, нуждающимся в ней);</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B8784B" w:rsidRPr="007B5935" w:rsidRDefault="007B5935">
      <w:pPr>
        <w:spacing w:after="0" w:line="264" w:lineRule="auto"/>
        <w:ind w:firstLine="600"/>
        <w:jc w:val="both"/>
        <w:rPr>
          <w:lang w:val="ru-RU"/>
        </w:rPr>
      </w:pPr>
      <w:r w:rsidRPr="007B5935">
        <w:rPr>
          <w:rFonts w:ascii="Times New Roman" w:hAnsi="Times New Roman"/>
          <w:b/>
          <w:color w:val="333333"/>
          <w:sz w:val="28"/>
          <w:lang w:val="ru-RU"/>
        </w:rPr>
        <w:t>3) духовно-нравственное воспитание: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ориентация на моральные ценности и нормы в ситуациях нравственного выбора;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B8784B" w:rsidRPr="007B5935" w:rsidRDefault="007B5935">
      <w:pPr>
        <w:spacing w:after="0" w:line="264" w:lineRule="auto"/>
        <w:ind w:firstLine="600"/>
        <w:jc w:val="both"/>
        <w:rPr>
          <w:lang w:val="ru-RU"/>
        </w:rPr>
      </w:pPr>
      <w:r w:rsidRPr="007B5935">
        <w:rPr>
          <w:rFonts w:ascii="Times New Roman" w:hAnsi="Times New Roman"/>
          <w:b/>
          <w:color w:val="333333"/>
          <w:sz w:val="28"/>
          <w:lang w:val="ru-RU"/>
        </w:rPr>
        <w:lastRenderedPageBreak/>
        <w:t>4) эстетическое воспитание: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формирование гармоничной личности, развитие способности воспринимать, ценить и создавать прекрасное в повседневной жизни;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понимание взаимозависимости счастливого юношества и безопасного личного поведения в повседневной жизни;</w:t>
      </w:r>
    </w:p>
    <w:p w:rsidR="00B8784B" w:rsidRPr="007B5935" w:rsidRDefault="007B5935">
      <w:pPr>
        <w:spacing w:after="0" w:line="264" w:lineRule="auto"/>
        <w:ind w:firstLine="600"/>
        <w:jc w:val="both"/>
        <w:rPr>
          <w:lang w:val="ru-RU"/>
        </w:rPr>
      </w:pPr>
      <w:r w:rsidRPr="007B5935">
        <w:rPr>
          <w:rFonts w:ascii="Times New Roman" w:hAnsi="Times New Roman"/>
          <w:b/>
          <w:color w:val="333333"/>
          <w:sz w:val="28"/>
          <w:lang w:val="ru-RU"/>
        </w:rPr>
        <w:t>5) ценности научного познания: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B8784B" w:rsidRPr="007B5935" w:rsidRDefault="007B5935">
      <w:pPr>
        <w:spacing w:after="0" w:line="264" w:lineRule="auto"/>
        <w:ind w:firstLine="600"/>
        <w:jc w:val="both"/>
        <w:rPr>
          <w:lang w:val="ru-RU"/>
        </w:rPr>
      </w:pPr>
      <w:r w:rsidRPr="007B5935">
        <w:rPr>
          <w:rFonts w:ascii="Times New Roman" w:hAnsi="Times New Roman"/>
          <w:b/>
          <w:color w:val="333333"/>
          <w:sz w:val="28"/>
          <w:lang w:val="ru-RU"/>
        </w:rPr>
        <w:t>6) физическое воспитание, формирование культуры здоровья и эмоционального благополучия: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осознание ценности жизни;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соблюдение правил безопасности, в том числе навыков безопасного поведения в Интернет–среде;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умение принимать себя и других людей, не осуждая;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умение осознавать эмоциональное состояние своё и других людей, уметь управлять собственным эмоциональным состоянием;</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сформированность навыка рефлексии, признание своего права на ошибку и такого же права другого человека;</w:t>
      </w:r>
    </w:p>
    <w:p w:rsidR="00B8784B" w:rsidRPr="007B5935" w:rsidRDefault="007B5935">
      <w:pPr>
        <w:spacing w:after="0" w:line="264" w:lineRule="auto"/>
        <w:ind w:firstLine="600"/>
        <w:jc w:val="both"/>
        <w:rPr>
          <w:lang w:val="ru-RU"/>
        </w:rPr>
      </w:pPr>
      <w:r w:rsidRPr="007B5935">
        <w:rPr>
          <w:rFonts w:ascii="Times New Roman" w:hAnsi="Times New Roman"/>
          <w:b/>
          <w:color w:val="333333"/>
          <w:sz w:val="28"/>
          <w:lang w:val="ru-RU"/>
        </w:rPr>
        <w:t>7) трудовое воспитание: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готовность адаптироваться в профессиональной среде;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уважение к труду и результатам трудовой деятельности;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B8784B" w:rsidRPr="007B5935" w:rsidRDefault="007B5935">
      <w:pPr>
        <w:spacing w:after="0" w:line="264" w:lineRule="auto"/>
        <w:ind w:firstLine="600"/>
        <w:jc w:val="both"/>
        <w:rPr>
          <w:lang w:val="ru-RU"/>
        </w:rPr>
      </w:pPr>
      <w:r w:rsidRPr="007B5935">
        <w:rPr>
          <w:rFonts w:ascii="Times New Roman" w:hAnsi="Times New Roman"/>
          <w:b/>
          <w:color w:val="333333"/>
          <w:sz w:val="28"/>
          <w:lang w:val="ru-RU"/>
        </w:rPr>
        <w:t>8) экологическое воспитание: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осознание своей роли как гражданина и потребителя в условиях взаимосвязи природной, технологической и социальной сред;</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готовность к участию в практической деятельности экологической направленности;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B8784B" w:rsidRPr="007B5935" w:rsidRDefault="00B8784B">
      <w:pPr>
        <w:spacing w:after="0"/>
        <w:ind w:left="120"/>
        <w:jc w:val="both"/>
        <w:rPr>
          <w:lang w:val="ru-RU"/>
        </w:rPr>
      </w:pPr>
    </w:p>
    <w:p w:rsidR="00B8784B" w:rsidRPr="007B5935" w:rsidRDefault="007B5935">
      <w:pPr>
        <w:spacing w:after="0"/>
        <w:ind w:left="120"/>
        <w:jc w:val="both"/>
        <w:rPr>
          <w:lang w:val="ru-RU"/>
        </w:rPr>
      </w:pPr>
      <w:r w:rsidRPr="007B5935">
        <w:rPr>
          <w:rFonts w:ascii="Times New Roman" w:hAnsi="Times New Roman"/>
          <w:b/>
          <w:color w:val="333333"/>
          <w:sz w:val="28"/>
          <w:lang w:val="ru-RU"/>
        </w:rPr>
        <w:t>МЕТАПРЕДМЕТНЫЕ РЕЗУЛЬТАТЫ</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8784B" w:rsidRPr="007B5935" w:rsidRDefault="007B5935">
      <w:pPr>
        <w:spacing w:after="0" w:line="264" w:lineRule="auto"/>
        <w:ind w:firstLine="600"/>
        <w:jc w:val="both"/>
        <w:rPr>
          <w:lang w:val="ru-RU"/>
        </w:rPr>
      </w:pPr>
      <w:r w:rsidRPr="007B5935">
        <w:rPr>
          <w:rFonts w:ascii="Times New Roman" w:hAnsi="Times New Roman"/>
          <w:b/>
          <w:color w:val="333333"/>
          <w:sz w:val="28"/>
          <w:lang w:val="ru-RU"/>
        </w:rPr>
        <w:t>Познавательные универсальные учебные действия</w:t>
      </w:r>
    </w:p>
    <w:p w:rsidR="00B8784B" w:rsidRPr="007B5935" w:rsidRDefault="007B5935">
      <w:pPr>
        <w:spacing w:after="0" w:line="264" w:lineRule="auto"/>
        <w:ind w:firstLine="600"/>
        <w:jc w:val="both"/>
        <w:rPr>
          <w:lang w:val="ru-RU"/>
        </w:rPr>
      </w:pPr>
      <w:r w:rsidRPr="007B5935">
        <w:rPr>
          <w:rFonts w:ascii="Times New Roman" w:hAnsi="Times New Roman"/>
          <w:b/>
          <w:color w:val="333333"/>
          <w:sz w:val="28"/>
          <w:lang w:val="ru-RU"/>
        </w:rPr>
        <w:t>Базовые логические действия: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выявлять и характеризовать существенные признаки объектов (явлений);</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устанавливать существенный признак классификации, основания для обобщения и сравнения, критерии проводимого анализа;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с учётом предложенной задачи выявлять закономерности и противоречия в рассматриваемых фактах, данных и наблюдениях;</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предлагать критерии для выявления закономерностей и противоречий;</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выявлять дефицит информации, данных, необходимых для решения поставленной задачи;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8784B" w:rsidRPr="007B5935" w:rsidRDefault="007B5935">
      <w:pPr>
        <w:spacing w:after="0" w:line="264" w:lineRule="auto"/>
        <w:ind w:firstLine="600"/>
        <w:jc w:val="both"/>
        <w:rPr>
          <w:lang w:val="ru-RU"/>
        </w:rPr>
      </w:pPr>
      <w:r w:rsidRPr="007B5935">
        <w:rPr>
          <w:rFonts w:ascii="Times New Roman" w:hAnsi="Times New Roman"/>
          <w:b/>
          <w:color w:val="333333"/>
          <w:sz w:val="28"/>
          <w:lang w:val="ru-RU"/>
        </w:rPr>
        <w:t>Базовые исследовательские действия: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8784B" w:rsidRPr="007B5935" w:rsidRDefault="007B5935">
      <w:pPr>
        <w:spacing w:after="0" w:line="264" w:lineRule="auto"/>
        <w:ind w:firstLine="600"/>
        <w:jc w:val="both"/>
        <w:rPr>
          <w:lang w:val="ru-RU"/>
        </w:rPr>
      </w:pPr>
      <w:r w:rsidRPr="007B5935">
        <w:rPr>
          <w:rFonts w:ascii="Times New Roman" w:hAnsi="Times New Roman"/>
          <w:b/>
          <w:color w:val="333333"/>
          <w:sz w:val="28"/>
          <w:lang w:val="ru-RU"/>
        </w:rPr>
        <w:t>Работа с информацией:</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выбирать, анализировать, систематизировать и интерпретировать информацию различных видов и форм представления;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эффективно запоминать и систематизировать информацию;</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овладение системой универсальных познавательных действий обеспечивает сформированность когнитивных навыков обучающихся.</w:t>
      </w:r>
    </w:p>
    <w:p w:rsidR="00B8784B" w:rsidRPr="007B5935" w:rsidRDefault="007B5935">
      <w:pPr>
        <w:spacing w:after="0" w:line="264" w:lineRule="auto"/>
        <w:ind w:firstLine="600"/>
        <w:jc w:val="both"/>
        <w:rPr>
          <w:lang w:val="ru-RU"/>
        </w:rPr>
      </w:pPr>
      <w:r w:rsidRPr="007B5935">
        <w:rPr>
          <w:rFonts w:ascii="Times New Roman" w:hAnsi="Times New Roman"/>
          <w:b/>
          <w:color w:val="333333"/>
          <w:sz w:val="28"/>
          <w:lang w:val="ru-RU"/>
        </w:rPr>
        <w:t>Коммуникативные универсальные учебные действия</w:t>
      </w:r>
    </w:p>
    <w:p w:rsidR="00B8784B" w:rsidRPr="007B5935" w:rsidRDefault="007B5935">
      <w:pPr>
        <w:spacing w:after="0" w:line="264" w:lineRule="auto"/>
        <w:ind w:firstLine="600"/>
        <w:jc w:val="both"/>
        <w:rPr>
          <w:lang w:val="ru-RU"/>
        </w:rPr>
      </w:pPr>
      <w:r w:rsidRPr="007B5935">
        <w:rPr>
          <w:rFonts w:ascii="Times New Roman" w:hAnsi="Times New Roman"/>
          <w:b/>
          <w:color w:val="333333"/>
          <w:sz w:val="28"/>
          <w:lang w:val="ru-RU"/>
        </w:rPr>
        <w:t>Общение: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сопоставлять свои суждения с суждениями других участников диалога, обнаруживать различие и сходство позиций;</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lastRenderedPageBreak/>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B8784B" w:rsidRPr="007B5935" w:rsidRDefault="007B5935">
      <w:pPr>
        <w:spacing w:after="0" w:line="264" w:lineRule="auto"/>
        <w:ind w:firstLine="600"/>
        <w:jc w:val="both"/>
        <w:rPr>
          <w:lang w:val="ru-RU"/>
        </w:rPr>
      </w:pPr>
      <w:r w:rsidRPr="007B5935">
        <w:rPr>
          <w:rFonts w:ascii="Times New Roman" w:hAnsi="Times New Roman"/>
          <w:b/>
          <w:color w:val="333333"/>
          <w:sz w:val="28"/>
          <w:lang w:val="ru-RU"/>
        </w:rPr>
        <w:t>Регулятивные универсальные учебные действия</w:t>
      </w:r>
    </w:p>
    <w:p w:rsidR="00B8784B" w:rsidRPr="007B5935" w:rsidRDefault="007B5935">
      <w:pPr>
        <w:spacing w:after="0" w:line="264" w:lineRule="auto"/>
        <w:ind w:firstLine="600"/>
        <w:jc w:val="both"/>
        <w:rPr>
          <w:lang w:val="ru-RU"/>
        </w:rPr>
      </w:pPr>
      <w:r w:rsidRPr="007B5935">
        <w:rPr>
          <w:rFonts w:ascii="Times New Roman" w:hAnsi="Times New Roman"/>
          <w:b/>
          <w:color w:val="333333"/>
          <w:sz w:val="28"/>
          <w:lang w:val="ru-RU"/>
        </w:rPr>
        <w:t>Самоорганизация: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выявлять проблемные вопросы, требующие решения в жизненных и учебных ситуациях;</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B8784B" w:rsidRPr="007B5935" w:rsidRDefault="007B5935">
      <w:pPr>
        <w:spacing w:after="0" w:line="264" w:lineRule="auto"/>
        <w:ind w:firstLine="600"/>
        <w:jc w:val="both"/>
        <w:rPr>
          <w:lang w:val="ru-RU"/>
        </w:rPr>
      </w:pPr>
      <w:r w:rsidRPr="007B5935">
        <w:rPr>
          <w:rFonts w:ascii="Times New Roman" w:hAnsi="Times New Roman"/>
          <w:b/>
          <w:color w:val="333333"/>
          <w:sz w:val="28"/>
          <w:lang w:val="ru-RU"/>
        </w:rPr>
        <w:t>Самоконтроль, эмоциональный интеллект:</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оценивать соответствие результата цели и условиям;</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управлять собственными эмоциями и не поддаваться эмоциям других людей, выявлять и анализировать их причины;</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ставить себя на место другого человека, понимать мотивы и намерения другого человека, регулировать способ выражения эмоций;</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осознанно относиться к другому человеку, его мнению, признавать право на ошибку свою и чужую;</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быть открытым себе и другим людям, осознавать невозможность контроля всего вокруг.</w:t>
      </w:r>
    </w:p>
    <w:p w:rsidR="00B8784B" w:rsidRPr="007B5935" w:rsidRDefault="007B5935">
      <w:pPr>
        <w:spacing w:after="0" w:line="264" w:lineRule="auto"/>
        <w:ind w:firstLine="600"/>
        <w:jc w:val="both"/>
        <w:rPr>
          <w:lang w:val="ru-RU"/>
        </w:rPr>
      </w:pPr>
      <w:r w:rsidRPr="007B5935">
        <w:rPr>
          <w:rFonts w:ascii="Times New Roman" w:hAnsi="Times New Roman"/>
          <w:b/>
          <w:color w:val="333333"/>
          <w:sz w:val="28"/>
          <w:lang w:val="ru-RU"/>
        </w:rPr>
        <w:t>Совместная деятельность:</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понимать и использовать преимущества командной и индивидуальной работы при решении конкретной учебной задачи;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w:t>
      </w:r>
      <w:r w:rsidRPr="007B5935">
        <w:rPr>
          <w:rFonts w:ascii="Times New Roman" w:hAnsi="Times New Roman"/>
          <w:color w:val="333333"/>
          <w:sz w:val="28"/>
          <w:lang w:val="ru-RU"/>
        </w:rPr>
        <w:lastRenderedPageBreak/>
        <w:t>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B8784B" w:rsidRPr="007B5935" w:rsidRDefault="007B5935">
      <w:pPr>
        <w:spacing w:after="0"/>
        <w:ind w:firstLine="600"/>
        <w:rPr>
          <w:lang w:val="ru-RU"/>
        </w:rPr>
      </w:pPr>
      <w:bookmarkStart w:id="5" w:name="_Toc134720971"/>
      <w:bookmarkStart w:id="6" w:name="_Toc161857405"/>
      <w:bookmarkEnd w:id="5"/>
      <w:bookmarkEnd w:id="6"/>
      <w:r w:rsidRPr="007B5935">
        <w:rPr>
          <w:rFonts w:ascii="Times New Roman" w:hAnsi="Times New Roman"/>
          <w:b/>
          <w:color w:val="333333"/>
          <w:sz w:val="28"/>
          <w:lang w:val="ru-RU"/>
        </w:rPr>
        <w:t>ПРЕДМЕТНЫЕ РЕЗУЛЬТАТЫ</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Предметные результаты по ОБЗР должны обеспечивать:</w:t>
      </w:r>
    </w:p>
    <w:p w:rsidR="00B8784B" w:rsidRPr="007B5935" w:rsidRDefault="007B5935">
      <w:pPr>
        <w:numPr>
          <w:ilvl w:val="0"/>
          <w:numId w:val="1"/>
        </w:numPr>
        <w:spacing w:after="0" w:line="264" w:lineRule="auto"/>
        <w:jc w:val="both"/>
        <w:rPr>
          <w:lang w:val="ru-RU"/>
        </w:rPr>
      </w:pPr>
      <w:r w:rsidRPr="007B5935">
        <w:rPr>
          <w:rFonts w:ascii="Times New Roman" w:hAnsi="Times New Roman"/>
          <w:color w:val="333333"/>
          <w:sz w:val="28"/>
          <w:lang w:val="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B8784B" w:rsidRPr="007B5935" w:rsidRDefault="007B5935">
      <w:pPr>
        <w:numPr>
          <w:ilvl w:val="0"/>
          <w:numId w:val="1"/>
        </w:numPr>
        <w:spacing w:after="0" w:line="264" w:lineRule="auto"/>
        <w:jc w:val="both"/>
        <w:rPr>
          <w:lang w:val="ru-RU"/>
        </w:rPr>
      </w:pPr>
      <w:r w:rsidRPr="007B5935">
        <w:rPr>
          <w:rFonts w:ascii="Times New Roman" w:hAnsi="Times New Roman"/>
          <w:color w:val="333333"/>
          <w:sz w:val="28"/>
          <w:lang w:val="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B8784B" w:rsidRPr="007B5935" w:rsidRDefault="007B5935">
      <w:pPr>
        <w:numPr>
          <w:ilvl w:val="0"/>
          <w:numId w:val="1"/>
        </w:numPr>
        <w:spacing w:after="0" w:line="264" w:lineRule="auto"/>
        <w:jc w:val="both"/>
        <w:rPr>
          <w:lang w:val="ru-RU"/>
        </w:rPr>
      </w:pPr>
      <w:r w:rsidRPr="007B5935">
        <w:rPr>
          <w:rFonts w:ascii="Times New Roman" w:hAnsi="Times New Roman"/>
          <w:color w:val="333333"/>
          <w:sz w:val="28"/>
          <w:lang w:val="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B8784B" w:rsidRPr="007B5935" w:rsidRDefault="007B5935">
      <w:pPr>
        <w:numPr>
          <w:ilvl w:val="0"/>
          <w:numId w:val="1"/>
        </w:numPr>
        <w:spacing w:after="0" w:line="264" w:lineRule="auto"/>
        <w:jc w:val="both"/>
        <w:rPr>
          <w:lang w:val="ru-RU"/>
        </w:rPr>
      </w:pPr>
      <w:r w:rsidRPr="007B5935">
        <w:rPr>
          <w:rFonts w:ascii="Times New Roman" w:hAnsi="Times New Roman"/>
          <w:color w:val="333333"/>
          <w:sz w:val="28"/>
          <w:lang w:val="ru-RU"/>
        </w:rPr>
        <w:lastRenderedPageBreak/>
        <w:t>сформированность представлений о назначении, боевых свойствах и общем устройстве стрелкового оружия;</w:t>
      </w:r>
    </w:p>
    <w:p w:rsidR="00B8784B" w:rsidRPr="007B5935" w:rsidRDefault="007B5935">
      <w:pPr>
        <w:numPr>
          <w:ilvl w:val="0"/>
          <w:numId w:val="1"/>
        </w:numPr>
        <w:spacing w:after="0" w:line="264" w:lineRule="auto"/>
        <w:jc w:val="both"/>
        <w:rPr>
          <w:lang w:val="ru-RU"/>
        </w:rPr>
      </w:pPr>
      <w:r w:rsidRPr="007B5935">
        <w:rPr>
          <w:rFonts w:ascii="Times New Roman" w:hAnsi="Times New Roman"/>
          <w:color w:val="333333"/>
          <w:sz w:val="28"/>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B8784B" w:rsidRPr="007B5935" w:rsidRDefault="007B5935">
      <w:pPr>
        <w:numPr>
          <w:ilvl w:val="0"/>
          <w:numId w:val="1"/>
        </w:numPr>
        <w:spacing w:after="0" w:line="264" w:lineRule="auto"/>
        <w:jc w:val="both"/>
        <w:rPr>
          <w:lang w:val="ru-RU"/>
        </w:rPr>
      </w:pPr>
      <w:r w:rsidRPr="007B5935">
        <w:rPr>
          <w:rFonts w:ascii="Times New Roman" w:hAnsi="Times New Roman"/>
          <w:color w:val="333333"/>
          <w:sz w:val="28"/>
          <w:lang w:val="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B8784B" w:rsidRPr="007B5935" w:rsidRDefault="007B5935">
      <w:pPr>
        <w:numPr>
          <w:ilvl w:val="0"/>
          <w:numId w:val="1"/>
        </w:numPr>
        <w:spacing w:after="0" w:line="264" w:lineRule="auto"/>
        <w:jc w:val="both"/>
        <w:rPr>
          <w:lang w:val="ru-RU"/>
        </w:rPr>
      </w:pPr>
      <w:r w:rsidRPr="007B5935">
        <w:rPr>
          <w:rFonts w:ascii="Times New Roman" w:hAnsi="Times New Roman"/>
          <w:color w:val="333333"/>
          <w:sz w:val="28"/>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B8784B" w:rsidRPr="007B5935" w:rsidRDefault="007B5935">
      <w:pPr>
        <w:numPr>
          <w:ilvl w:val="0"/>
          <w:numId w:val="1"/>
        </w:numPr>
        <w:spacing w:after="0" w:line="264" w:lineRule="auto"/>
        <w:jc w:val="both"/>
        <w:rPr>
          <w:lang w:val="ru-RU"/>
        </w:rPr>
      </w:pPr>
      <w:r w:rsidRPr="007B5935">
        <w:rPr>
          <w:rFonts w:ascii="Times New Roman" w:hAnsi="Times New Roman"/>
          <w:color w:val="333333"/>
          <w:sz w:val="28"/>
          <w:lang w:val="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B8784B" w:rsidRPr="007B5935" w:rsidRDefault="007B5935">
      <w:pPr>
        <w:numPr>
          <w:ilvl w:val="0"/>
          <w:numId w:val="1"/>
        </w:numPr>
        <w:spacing w:after="0" w:line="264" w:lineRule="auto"/>
        <w:jc w:val="both"/>
        <w:rPr>
          <w:lang w:val="ru-RU"/>
        </w:rPr>
      </w:pPr>
      <w:r w:rsidRPr="007B5935">
        <w:rPr>
          <w:rFonts w:ascii="Times New Roman" w:hAnsi="Times New Roman"/>
          <w:color w:val="333333"/>
          <w:sz w:val="28"/>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B8784B" w:rsidRPr="007B5935" w:rsidRDefault="007B5935">
      <w:pPr>
        <w:numPr>
          <w:ilvl w:val="0"/>
          <w:numId w:val="1"/>
        </w:numPr>
        <w:spacing w:after="0" w:line="264" w:lineRule="auto"/>
        <w:jc w:val="both"/>
        <w:rPr>
          <w:lang w:val="ru-RU"/>
        </w:rPr>
      </w:pPr>
      <w:r w:rsidRPr="007B5935">
        <w:rPr>
          <w:rFonts w:ascii="Times New Roman" w:hAnsi="Times New Roman"/>
          <w:color w:val="333333"/>
          <w:sz w:val="28"/>
          <w:lang w:val="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B8784B" w:rsidRPr="007B5935" w:rsidRDefault="007B5935">
      <w:pPr>
        <w:numPr>
          <w:ilvl w:val="0"/>
          <w:numId w:val="1"/>
        </w:numPr>
        <w:spacing w:after="0" w:line="264" w:lineRule="auto"/>
        <w:jc w:val="both"/>
        <w:rPr>
          <w:lang w:val="ru-RU"/>
        </w:rPr>
      </w:pPr>
      <w:r w:rsidRPr="007B5935">
        <w:rPr>
          <w:rFonts w:ascii="Times New Roman" w:hAnsi="Times New Roman"/>
          <w:color w:val="333333"/>
          <w:sz w:val="28"/>
          <w:lang w:val="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B8784B" w:rsidRPr="007B5935" w:rsidRDefault="007B5935">
      <w:pPr>
        <w:numPr>
          <w:ilvl w:val="0"/>
          <w:numId w:val="1"/>
        </w:numPr>
        <w:spacing w:after="0" w:line="264" w:lineRule="auto"/>
        <w:jc w:val="both"/>
        <w:rPr>
          <w:lang w:val="ru-RU"/>
        </w:rPr>
      </w:pPr>
      <w:r w:rsidRPr="007B5935">
        <w:rPr>
          <w:rFonts w:ascii="Times New Roman" w:hAnsi="Times New Roman"/>
          <w:color w:val="333333"/>
          <w:sz w:val="28"/>
          <w:lang w:val="ru-RU"/>
        </w:rPr>
        <w:lastRenderedPageBreak/>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B8784B" w:rsidRPr="007B5935" w:rsidRDefault="007B5935">
      <w:pPr>
        <w:numPr>
          <w:ilvl w:val="0"/>
          <w:numId w:val="1"/>
        </w:numPr>
        <w:spacing w:after="0" w:line="264" w:lineRule="auto"/>
        <w:jc w:val="both"/>
        <w:rPr>
          <w:lang w:val="ru-RU"/>
        </w:rPr>
      </w:pPr>
      <w:r w:rsidRPr="007B5935">
        <w:rPr>
          <w:rFonts w:ascii="Times New Roman" w:hAnsi="Times New Roman"/>
          <w:color w:val="333333"/>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8784B" w:rsidRPr="007B5935" w:rsidRDefault="007B5935">
      <w:pPr>
        <w:numPr>
          <w:ilvl w:val="0"/>
          <w:numId w:val="1"/>
        </w:numPr>
        <w:spacing w:after="0" w:line="264" w:lineRule="auto"/>
        <w:jc w:val="both"/>
        <w:rPr>
          <w:lang w:val="ru-RU"/>
        </w:rPr>
      </w:pPr>
      <w:r w:rsidRPr="007B5935">
        <w:rPr>
          <w:rFonts w:ascii="Times New Roman" w:hAnsi="Times New Roman"/>
          <w:color w:val="333333"/>
          <w:sz w:val="28"/>
          <w:lang w:val="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Достижение результатов освоения программы ОБЗР обеспечивается посредством достижения предметных результатов освоения модулей ОБЗР.</w:t>
      </w:r>
    </w:p>
    <w:p w:rsidR="00B8784B" w:rsidRPr="007B5935" w:rsidRDefault="007B5935">
      <w:pPr>
        <w:spacing w:after="0"/>
        <w:ind w:firstLine="600"/>
        <w:jc w:val="both"/>
        <w:rPr>
          <w:lang w:val="ru-RU"/>
        </w:rPr>
      </w:pPr>
      <w:r w:rsidRPr="007B5935">
        <w:rPr>
          <w:rFonts w:ascii="Times New Roman" w:hAnsi="Times New Roman"/>
          <w:b/>
          <w:color w:val="333333"/>
          <w:sz w:val="28"/>
          <w:lang w:val="ru-RU"/>
        </w:rPr>
        <w:t xml:space="preserve">8 КЛАСС </w:t>
      </w:r>
    </w:p>
    <w:p w:rsidR="00B8784B" w:rsidRPr="007B5935" w:rsidRDefault="007B5935">
      <w:pPr>
        <w:spacing w:after="0" w:line="264" w:lineRule="auto"/>
        <w:ind w:firstLine="600"/>
        <w:jc w:val="both"/>
        <w:rPr>
          <w:lang w:val="ru-RU"/>
        </w:rPr>
      </w:pPr>
      <w:r w:rsidRPr="007B5935">
        <w:rPr>
          <w:rFonts w:ascii="Times New Roman" w:hAnsi="Times New Roman"/>
          <w:b/>
          <w:color w:val="333333"/>
          <w:sz w:val="28"/>
          <w:lang w:val="ru-RU"/>
        </w:rPr>
        <w:t>Предметные результаты по модулю № 1 «Безопасное и устойчивое развитие личности, общества, государства»: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объяснять значение Конституции Российской Федерации;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раскрывать содержание статей 2, 4, 20, 41, 42, 58, 59 Конституции Российской Федерации, пояснять их значение для личности и общества;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раскрывать понятия «национальные интересы» и «угрозы национальной безопасности», приводить примеры;</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раскрывать классификацию чрезвычайных ситуаций по масштабам и источникам возникновения, приводить примеры;</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раскрывать способы информирования и оповещения населения о чрезвычайных ситуациях;</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объяснять порядок действий населения при объявлении эвакуации;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lastRenderedPageBreak/>
        <w:t>характеризовать современное состояние Вооружённых Сил Российской Федерации;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приводить примеры применения Вооружённых Сил Российской Федерациив борьбе с неонацизмом и международным терроризмом;</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раскрывать понятия «воинская обязанность», «военная служба»;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раскрывать содержание подготовки к службе в армии.</w:t>
      </w:r>
    </w:p>
    <w:p w:rsidR="00B8784B" w:rsidRPr="007B5935" w:rsidRDefault="007B5935">
      <w:pPr>
        <w:spacing w:after="0" w:line="264" w:lineRule="auto"/>
        <w:ind w:firstLine="600"/>
        <w:jc w:val="both"/>
        <w:rPr>
          <w:lang w:val="ru-RU"/>
        </w:rPr>
      </w:pPr>
      <w:r w:rsidRPr="007B5935">
        <w:rPr>
          <w:rFonts w:ascii="Times New Roman" w:hAnsi="Times New Roman"/>
          <w:b/>
          <w:color w:val="333333"/>
          <w:sz w:val="28"/>
          <w:lang w:val="ru-RU"/>
        </w:rPr>
        <w:t>Предметные результаты по модулю № 2 «Военная подготовка. Основы военных знаний»:</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представление об истории зарождения и развития Вооруженных Сил Российской Федерации;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владеть информацией о направлениях подготовки к военной службе;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понимать необходимость подготовки к военной службе по основным направлениям;</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осознавать значимость каждого направления подготовки к военной службе в решении комплексных задач;</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представление о составе, предназначении видов и родов Вооруженных Сил Российской Федерации;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понимать функции и задачи Вооруженных Сил Российской Федерации на современном этапе;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понимать значимость военной присяги для формирования образа российского военнослужащего – защитника Отечества;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представление об основных образцах вооружения и военной техники;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представление о классификации видов вооружения и военной техники;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представление об основных тактико-технических характеристиках вооружения и военной техники;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представление об организационной структуре отделения и задачах личного состава в бою;</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представление о современных элементах экипировки и бронезащиты военнослужащего;</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алгоритм надевания экипировки и средств бронезащиты;</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представление о вооружении отделения и тактико-технических характеристиках стрелкового оружия;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основные характеристики стрелкового оружия и ручных гранат;</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историю создания уставов и этапов становления современных общевоинских уставов Вооруженных Сил Российской Федерации;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структуру современных общевоинских уставов и понимать их значение для повседневной жизнедеятельности войск;</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lastRenderedPageBreak/>
        <w:t>понимать принцип единоначалия, принятый в Вооруженных Силах Российской Федерации;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представление о порядке подчиненности и взаимоотношениях военнослужащих;</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понимать порядок отдачи приказа (приказания) и их выполнения;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различать воинские звания и образцы военной формы одежды;</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представление о воинской дисциплине, ее сущности и значении;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понимать принципы достижения воинской дисциплины;</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уметь оценивать риски нарушения воинской дисциплины;</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основные положения Строевого устава;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обязанности военнослужащего перед построением и в строю;</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строевые приёмы на месте без оружия;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выполнять строевые приёмы на месте без оружия.</w:t>
      </w:r>
    </w:p>
    <w:p w:rsidR="00B8784B" w:rsidRPr="007B5935" w:rsidRDefault="007B5935">
      <w:pPr>
        <w:spacing w:after="0" w:line="264" w:lineRule="auto"/>
        <w:ind w:firstLine="600"/>
        <w:jc w:val="both"/>
        <w:rPr>
          <w:lang w:val="ru-RU"/>
        </w:rPr>
      </w:pPr>
      <w:r w:rsidRPr="007B5935">
        <w:rPr>
          <w:rFonts w:ascii="Times New Roman" w:hAnsi="Times New Roman"/>
          <w:b/>
          <w:color w:val="333333"/>
          <w:sz w:val="28"/>
          <w:lang w:val="ru-RU"/>
        </w:rPr>
        <w:t>Предметные результаты по модулю № 3 «Культура безопасности жизнедеятельности в современном обществе»: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значение безопасности жизнедеятельности для человека;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раскрывать смысл понятий «опасность», «безопасность», «риск», «культура безопасности жизнедеятельности»;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классифицировать и характеризовать источники опасности;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раскрывать и обосновывать общие принципы безопасного поведения; моделировать реальные ситуации и решать ситуационные задачи;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объяснять сходство и различия опасной и чрезвычайной ситуаций;</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объяснять механизм перерастания повседневной ситуации в чрезвычайную ситуацию;</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приводить примеры различных угроз безопасности и характеризовать их;</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раскрывать и обосновывать правила поведения в опасных и чрезвычайных ситуациях.</w:t>
      </w:r>
    </w:p>
    <w:p w:rsidR="00B8784B" w:rsidRPr="007B5935" w:rsidRDefault="007B5935">
      <w:pPr>
        <w:spacing w:after="0"/>
        <w:ind w:firstLine="600"/>
        <w:jc w:val="both"/>
        <w:rPr>
          <w:lang w:val="ru-RU"/>
        </w:rPr>
      </w:pPr>
      <w:r w:rsidRPr="007B5935">
        <w:rPr>
          <w:rFonts w:ascii="Times New Roman" w:hAnsi="Times New Roman"/>
          <w:b/>
          <w:color w:val="333333"/>
          <w:sz w:val="28"/>
          <w:lang w:val="ru-RU"/>
        </w:rPr>
        <w:t>Предметные результаты по модулю № 4 «Безопасность в быту»:</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объяснять особенности жизнеобеспечения жилища;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классифицировать основные источники опасности в быту;</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объяснять права потребителя, выработать навыки безопасного выбора продуктов питания;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бытовые отравления и причины их возникновения;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lastRenderedPageBreak/>
        <w:t>раскрывать признаки отравления, иметь навыки профилактики пищевых отравлений;</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правила и приёмы оказания первой помощи, иметь навыки безопасных действий при отравлениях, промывании желудка;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бытовые травмы и объяснять правила их предупреждения;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правила безопасного обращения с инструментами;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меры предосторожности от укусов различных животных;</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владеть правилами комплектования и хранения домашней аптечки;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владеть правилами безопасного поведения и иметь навыки безопасных действий при обращении с газовыми и электрическими приборами;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владеть правилами безопасного поведения и иметь навыки безопасных действий при опасных ситуациях в подъезде и лифте;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владеть правилами и иметь навыки приёмов оказания первой помощи при отравлении газом и электротравме;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пожар, его факторы и стадии развития;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объяснять условия и причины возникновения пожаров, характеризовать их возможные последствия;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навыки безопасных действий при пожаре дома, на балконе, в подъезде, в лифте;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навыки правильного использования первичных средств пожаротушения, оказания первой помощи;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права, обязанности и иметь представление об ответственности граждан в области пожарной безопасности;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порядок и иметь навыки вызова экстренных служб; знать порядок взаимодействия с экстренным службами;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представление об ответственности за ложные сообщения;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меры по предотвращению проникновения злоумышленников в дом;</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ситуации криминогенного характера;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правила поведения с малознакомыми людьми;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правила поведения и иметь навыки безопасных действий при попытке проникновения в дом посторонних;</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классифицировать аварийные ситуации на коммунальных системах жизнеобеспечения;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lastRenderedPageBreak/>
        <w:t>иметь навыки безопасных действий при авариях на коммунальных системах жизнеобеспечения.</w:t>
      </w:r>
    </w:p>
    <w:p w:rsidR="00B8784B" w:rsidRPr="007B5935" w:rsidRDefault="007B5935">
      <w:pPr>
        <w:spacing w:after="0" w:line="264" w:lineRule="auto"/>
        <w:ind w:firstLine="600"/>
        <w:jc w:val="both"/>
        <w:rPr>
          <w:lang w:val="ru-RU"/>
        </w:rPr>
      </w:pPr>
      <w:r w:rsidRPr="007B5935">
        <w:rPr>
          <w:rFonts w:ascii="Times New Roman" w:hAnsi="Times New Roman"/>
          <w:b/>
          <w:color w:val="333333"/>
          <w:sz w:val="28"/>
          <w:lang w:val="ru-RU"/>
        </w:rPr>
        <w:t>Предметные результаты по модулю № 5 «Безопасность на транспорте»: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правила дорожного движения и объяснять их значение;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перечислять и характеризовать участников дорожного движения и элементы дороги;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условия обеспечения безопасности участников дорожного движения;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правила дорожного движения для пешеходов;</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классифицировать и характеризовать дорожные знаки для пешеходов;</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«дорожные ловушки» и объяснять правила их предупреждения;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навыки безопасного перехода дороги;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правила применения световозвращающих элементов;</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правила дорожного движения для пассажиров;</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обязанности пассажиров маршрутных транспортных средств;</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правила применения ремня безопасности и детских удерживающих устройств;</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навыки безопасных действий пассажиров при опасных и чрезвычайных ситуациях в маршрутных транспортных средствах;</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правила поведения пассажира мотоцикла;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правила дорожного движения для водителя велосипеда, мопеда, лиц, использующих средства индивидуальной мобильности;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дорожные знаки для водителя велосипеда, сигналы велосипедиста;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правила подготовки и выработать навыки безопасного использования велосипеда;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требования правил дорожного движения к водителю мотоцикла;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классифицировать дорожно-транспортные происшествия и характеризовать причины их возникновения;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навыки безопасных действий очевидца дорожно-транспортного происшествия;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порядок действий при пожаре на транспорте;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особенности и опасности на различных видах транспорта (внеуличного, железнодорожного, водного, воздушного);</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обязанности пассажиров отдельных видов транспорта;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навыки безопасного поведения пассажиров при различных происшествиях на отдельных видах транспорта;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правила и иметь навыки оказания первой помощи при различных травмах в результате чрезвычайных ситуаций на транспорте;</w:t>
      </w:r>
    </w:p>
    <w:p w:rsidR="00B8784B" w:rsidRPr="007B5935" w:rsidRDefault="007B5935">
      <w:pPr>
        <w:spacing w:after="0"/>
        <w:ind w:firstLine="600"/>
        <w:jc w:val="both"/>
        <w:rPr>
          <w:lang w:val="ru-RU"/>
        </w:rPr>
      </w:pPr>
      <w:r w:rsidRPr="007B5935">
        <w:rPr>
          <w:rFonts w:ascii="Times New Roman" w:hAnsi="Times New Roman"/>
          <w:color w:val="333333"/>
          <w:sz w:val="28"/>
          <w:lang w:val="ru-RU"/>
        </w:rPr>
        <w:lastRenderedPageBreak/>
        <w:t>знать способы извлечения пострадавшего из транспорта.</w:t>
      </w:r>
    </w:p>
    <w:p w:rsidR="00B8784B" w:rsidRPr="007B5935" w:rsidRDefault="007B5935">
      <w:pPr>
        <w:spacing w:after="0" w:line="264" w:lineRule="auto"/>
        <w:ind w:firstLine="600"/>
        <w:jc w:val="both"/>
        <w:rPr>
          <w:lang w:val="ru-RU"/>
        </w:rPr>
      </w:pPr>
      <w:r w:rsidRPr="007B5935">
        <w:rPr>
          <w:rFonts w:ascii="Times New Roman" w:hAnsi="Times New Roman"/>
          <w:b/>
          <w:color w:val="333333"/>
          <w:sz w:val="28"/>
          <w:lang w:val="ru-RU"/>
        </w:rPr>
        <w:t>Предметные результаты по модулю № 6 «Безопасность в общественных местах»:</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классифицировать общественные места;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потенциальные источники опасности в общественных местах;</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правила вызова экстренных служб и порядок взаимодействия с ними;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уметь планировать действия в случае возникновения опасной или чрезвычайной ситуации;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риски массовых мероприятий и объяснять правила подготовки к посещению массовых мероприятий;</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навыки безопасного поведения при беспорядках в местах массового пребывания людей;</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навыки безопасных действий при попадании в толпу и давку;</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навыки безопасных действий при обнаружении угрозы возникновения пожара;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правила и иметь навыки безопасных действий при эвакуации из общественных мест и зданий;</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навыки безопасных действий при обрушениях зданий и сооружений;</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опасности криминогенного и антиобщественного характера в общественных местах;</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навыки действий при взаимодействии с правоохранительными органами.</w:t>
      </w:r>
    </w:p>
    <w:p w:rsidR="00B8784B" w:rsidRPr="007B5935" w:rsidRDefault="007B5935">
      <w:pPr>
        <w:spacing w:after="0"/>
        <w:ind w:firstLine="600"/>
        <w:jc w:val="both"/>
        <w:rPr>
          <w:lang w:val="ru-RU"/>
        </w:rPr>
      </w:pPr>
      <w:r w:rsidRPr="007B5935">
        <w:rPr>
          <w:rFonts w:ascii="Times New Roman" w:hAnsi="Times New Roman"/>
          <w:b/>
          <w:color w:val="333333"/>
          <w:sz w:val="28"/>
          <w:lang w:val="ru-RU"/>
        </w:rPr>
        <w:t>9 КЛАСС</w:t>
      </w:r>
    </w:p>
    <w:p w:rsidR="00B8784B" w:rsidRPr="007B5935" w:rsidRDefault="007B5935">
      <w:pPr>
        <w:spacing w:after="0" w:line="264" w:lineRule="auto"/>
        <w:ind w:firstLine="600"/>
        <w:jc w:val="both"/>
        <w:rPr>
          <w:lang w:val="ru-RU"/>
        </w:rPr>
      </w:pPr>
      <w:r w:rsidRPr="007B5935">
        <w:rPr>
          <w:rFonts w:ascii="Times New Roman" w:hAnsi="Times New Roman"/>
          <w:b/>
          <w:color w:val="333333"/>
          <w:sz w:val="28"/>
          <w:lang w:val="ru-RU"/>
        </w:rPr>
        <w:t>Предметные результаты по модулю № 7 «Безопасность в природной среде»: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классифицировать и характеризовать чрезвычайные ситуации природного характера;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опасности в природной среде: дикие животные, змеи, насекомые и паукообразные, ядовитые грибы и растения;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представление о безопасных действиях при встрече с дикими животными, змеями, насекомыми и паукообразными;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lastRenderedPageBreak/>
        <w:t>знать правила поведения для снижения риска отравления ядовитыми грибами и растениями;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автономные условия, раскрывать их опасности и порядок подготовки к ним;</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классифицировать и характеризовать природные пожары и их опасности;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факторы и причины возникновения пожаров;</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представления о безопасных действиях при нахождении в зоне природного пожара;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представление о правилах безопасного поведения в горах;</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снежные лавины, камнепады, сели, оползни, их внешние признаки и опасности;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общие правила безопасного поведения на водоёмах;</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правила купания, понимать различия между оборудованными и необорудованными пляжами;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правила само- и взаимопомощи терпящим бедствие на воде;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представление о безопасных действиях при обнаружении тонущего человека летом и человека в полынье;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правила поведения при нахождении на плавсредствах и на льду;</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наводнения, их внешние признаки и опасности;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представление о безопасных действиях при наводнении;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цунами, их внешние признаки и опасности;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представление о безопасных действиях при нахождении в зоне цунами;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ураганы, смерчи, их внешние признаки и опасности;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представление о безопасных действиях при ураганах и смерчах;</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грозы, их внешние признаки и опасности;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навыки безопасных действий при попадании в грозу;</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землетрясения и извержения вулканов и их опасности;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представление о безопасных действиях при землетрясении, в том числе при попадании под завал;</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lastRenderedPageBreak/>
        <w:t>иметь представление о безопасных действиях при нахождении в зоне извержения вулкана;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раскрывать смысл понятий «экология» и «экологическая культура»;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объяснять значение экологии для устойчивого развития общества;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правила безопасного поведения при неблагоприятной экологической обстановке (загрязнении атмосферы).</w:t>
      </w:r>
    </w:p>
    <w:p w:rsidR="00B8784B" w:rsidRPr="007B5935" w:rsidRDefault="007B5935">
      <w:pPr>
        <w:spacing w:after="0" w:line="264" w:lineRule="auto"/>
        <w:ind w:firstLine="600"/>
        <w:jc w:val="both"/>
        <w:rPr>
          <w:lang w:val="ru-RU"/>
        </w:rPr>
      </w:pPr>
      <w:r w:rsidRPr="007B5935">
        <w:rPr>
          <w:rFonts w:ascii="Times New Roman" w:hAnsi="Times New Roman"/>
          <w:b/>
          <w:color w:val="333333"/>
          <w:sz w:val="28"/>
          <w:lang w:val="ru-RU"/>
        </w:rPr>
        <w:t>Предметные результаты по модулю № 8 «Основы медицинских знаний. Оказание первой помощи»: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раскрывать смысл понятий «здоровье» и «здоровый образ жизни» и их содержание, объяснять значение здоровья для человека;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факторы, влияющие на здоровье человека;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раскрывать содержание элементов здорового образа жизни, объяснять пагубность вредных привычек;</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обосновывать личную ответственность за сохранение здоровья;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раскрывать понятие «инфекционные заболевания», объяснять причины их возникновения;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раскрывать понятие «неинфекционные заболевания» и давать их классификацию;</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факторы риска неинфекционных заболеваний;</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навыки соблюдения мер профилактики неинфекционных заболеваний и защиты от них;</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назначение диспансеризации и раскрывать её задачи;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раскрывать понятия «психическое здоровье» и «психическое благополучие»;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объяснять понятие «стресс» и его влияние на человека;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навыки соблюдения мер профилактики стресса, раскрывать способы саморегуляции эмоциональных состояний;</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раскрывать понятие «первая помощь» и её содержание;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состояния, требующие оказания первой помощи;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lastRenderedPageBreak/>
        <w:t>знать универсальный алгоритм оказания первой помощи; знать назначение и состав аптечки первой помощи;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навыки действий при оказании первой помощи в различных ситуациях;</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приёмы психологической поддержки пострадавшего.</w:t>
      </w:r>
    </w:p>
    <w:p w:rsidR="00B8784B" w:rsidRPr="007B5935" w:rsidRDefault="007B5935">
      <w:pPr>
        <w:spacing w:after="0" w:line="264" w:lineRule="auto"/>
        <w:ind w:firstLine="600"/>
        <w:jc w:val="both"/>
        <w:rPr>
          <w:lang w:val="ru-RU"/>
        </w:rPr>
      </w:pPr>
      <w:r w:rsidRPr="007B5935">
        <w:rPr>
          <w:rFonts w:ascii="Times New Roman" w:hAnsi="Times New Roman"/>
          <w:b/>
          <w:color w:val="333333"/>
          <w:sz w:val="28"/>
          <w:lang w:val="ru-RU"/>
        </w:rPr>
        <w:t>Предметные результаты по модулю № 9 «Безопасность в социуме»: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общение и объяснять его значение для человека;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признаки и анализировать способы эффективного общения;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раскрывать приёмы и иметь навыки соблюдения правил безопасной межличностной коммуникации и комфортного взаимодействия в группе;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раскрывать признаки конструктивного и деструктивного общения;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раскрывать понятие «конфликт» и характеризовать стадии его развития, факторы и причины развития;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представление о ситуациях возникновения межличностных и групповых конфликтов;</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безопасные и эффективные способы избегания и разрешения конфликтных ситуаций;</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навыки безопасного поведения для снижения риска конфликта и безопасных действий при его опасных проявлениях;</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способ разрешения конфликта с помощью третьей стороны (медиатора);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представление об опасных формах проявления конфликта: агрессия, домашнее насилие и буллинг;</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манипуляции в ходе межличностного общения;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раскрывать приёмы распознавания манипуляций и знать способы противостояния ей;</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современные молодёжные увлечения и опасности, связанные с ними, знать правила безопасного поведения;</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навыки безопасного поведения при коммуникации с незнакомыми людьми.</w:t>
      </w:r>
    </w:p>
    <w:p w:rsidR="00B8784B" w:rsidRPr="007B5935" w:rsidRDefault="007B5935">
      <w:pPr>
        <w:spacing w:after="0" w:line="264" w:lineRule="auto"/>
        <w:ind w:firstLine="600"/>
        <w:jc w:val="both"/>
        <w:rPr>
          <w:lang w:val="ru-RU"/>
        </w:rPr>
      </w:pPr>
      <w:r w:rsidRPr="007B5935">
        <w:rPr>
          <w:rFonts w:ascii="Times New Roman" w:hAnsi="Times New Roman"/>
          <w:b/>
          <w:color w:val="333333"/>
          <w:sz w:val="28"/>
          <w:lang w:val="ru-RU"/>
        </w:rPr>
        <w:t>Предметные результаты по модулю № 10 «Безопасность в информационном пространстве»: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lastRenderedPageBreak/>
        <w:t>раскрывать понятие «цифровая среда», её характеристики и приводить примеры информационных и компьютерных угроз;</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объяснять положительные возможности цифровой среды;</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риски и угрозы при использовании Интернета;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опасные явления цифровой среды;</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классифицировать и оценивать риски вредоносных программ и приложений, их разновидностей;</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навыки соблюдения правил кибергигиены для предупреждения возникновения опасных ситуаций в цифровой среде;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основные виды опасного и запрещённого контента в Интернете и характеризовать его признаки;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раскрывать приёмы распознавания опасностей при использовании Интернета;</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противоправные действия в Интернете;</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характеризовать деструктивные течения в Интернете, их признаки и опасности;</w:t>
      </w:r>
    </w:p>
    <w:p w:rsidR="00B8784B" w:rsidRPr="007B5935" w:rsidRDefault="007B5935">
      <w:pPr>
        <w:spacing w:after="0" w:line="264" w:lineRule="auto"/>
        <w:ind w:firstLine="600"/>
        <w:jc w:val="both"/>
        <w:rPr>
          <w:lang w:val="ru-RU"/>
        </w:rPr>
      </w:pPr>
      <w:r w:rsidRPr="007B5935">
        <w:rPr>
          <w:rFonts w:ascii="Times New Roman" w:hAnsi="Times New Roman"/>
          <w:color w:val="333333"/>
          <w:sz w:val="28"/>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B8784B" w:rsidRPr="007B5935" w:rsidRDefault="007B5935">
      <w:pPr>
        <w:spacing w:after="0"/>
        <w:ind w:firstLine="600"/>
        <w:jc w:val="both"/>
        <w:rPr>
          <w:lang w:val="ru-RU"/>
        </w:rPr>
      </w:pPr>
      <w:r w:rsidRPr="007B5935">
        <w:rPr>
          <w:rFonts w:ascii="Times New Roman" w:hAnsi="Times New Roman"/>
          <w:b/>
          <w:color w:val="333333"/>
          <w:sz w:val="28"/>
          <w:lang w:val="ru-RU"/>
        </w:rPr>
        <w:t>Предметные результаты по модулю № 11 «Основы противодействия экстремизму и терроризму»:</w:t>
      </w:r>
    </w:p>
    <w:p w:rsidR="00B8784B" w:rsidRPr="007B5935" w:rsidRDefault="007B5935">
      <w:pPr>
        <w:spacing w:after="0"/>
        <w:ind w:firstLine="600"/>
        <w:jc w:val="both"/>
        <w:rPr>
          <w:lang w:val="ru-RU"/>
        </w:rPr>
      </w:pPr>
      <w:r w:rsidRPr="007B5935">
        <w:rPr>
          <w:rFonts w:ascii="Times New Roman" w:hAnsi="Times New Roman"/>
          <w:color w:val="333333"/>
          <w:sz w:val="28"/>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B8784B" w:rsidRPr="007B5935" w:rsidRDefault="007B5935">
      <w:pPr>
        <w:spacing w:after="0"/>
        <w:ind w:firstLine="600"/>
        <w:jc w:val="both"/>
        <w:rPr>
          <w:lang w:val="ru-RU"/>
        </w:rPr>
      </w:pPr>
      <w:r w:rsidRPr="007B5935">
        <w:rPr>
          <w:rFonts w:ascii="Times New Roman" w:hAnsi="Times New Roman"/>
          <w:color w:val="333333"/>
          <w:sz w:val="28"/>
          <w:lang w:val="ru-RU"/>
        </w:rPr>
        <w:t>раскрывать цели и формы проявления террористических актов, характеризовать их последствия;</w:t>
      </w:r>
    </w:p>
    <w:p w:rsidR="00B8784B" w:rsidRPr="007B5935" w:rsidRDefault="007B5935">
      <w:pPr>
        <w:spacing w:after="0"/>
        <w:ind w:firstLine="600"/>
        <w:jc w:val="both"/>
        <w:rPr>
          <w:lang w:val="ru-RU"/>
        </w:rPr>
      </w:pPr>
      <w:r w:rsidRPr="007B5935">
        <w:rPr>
          <w:rFonts w:ascii="Times New Roman" w:hAnsi="Times New Roman"/>
          <w:color w:val="333333"/>
          <w:sz w:val="28"/>
          <w:lang w:val="ru-RU"/>
        </w:rPr>
        <w:t>раскрывать основы общественно-государственной системы, роль личности в противодействии экстремизму и терроризму;</w:t>
      </w:r>
    </w:p>
    <w:p w:rsidR="00B8784B" w:rsidRPr="007B5935" w:rsidRDefault="007B5935">
      <w:pPr>
        <w:spacing w:after="0"/>
        <w:ind w:firstLine="600"/>
        <w:jc w:val="both"/>
        <w:rPr>
          <w:lang w:val="ru-RU"/>
        </w:rPr>
      </w:pPr>
      <w:r w:rsidRPr="007B5935">
        <w:rPr>
          <w:rFonts w:ascii="Times New Roman" w:hAnsi="Times New Roman"/>
          <w:color w:val="333333"/>
          <w:sz w:val="28"/>
          <w:lang w:val="ru-RU"/>
        </w:rPr>
        <w:t>знать уровни террористической опасности и цели контртеррористической операции;</w:t>
      </w:r>
    </w:p>
    <w:p w:rsidR="00B8784B" w:rsidRPr="007B5935" w:rsidRDefault="007B5935">
      <w:pPr>
        <w:spacing w:after="0"/>
        <w:ind w:firstLine="600"/>
        <w:jc w:val="both"/>
        <w:rPr>
          <w:lang w:val="ru-RU"/>
        </w:rPr>
      </w:pPr>
      <w:r w:rsidRPr="007B5935">
        <w:rPr>
          <w:rFonts w:ascii="Times New Roman" w:hAnsi="Times New Roman"/>
          <w:color w:val="333333"/>
          <w:sz w:val="28"/>
          <w:lang w:val="ru-RU"/>
        </w:rPr>
        <w:t>характеризовать признаки вовлечения в террористическую деятельность;</w:t>
      </w:r>
    </w:p>
    <w:p w:rsidR="00B8784B" w:rsidRPr="007B5935" w:rsidRDefault="007B5935">
      <w:pPr>
        <w:spacing w:after="0"/>
        <w:ind w:firstLine="600"/>
        <w:jc w:val="both"/>
        <w:rPr>
          <w:lang w:val="ru-RU"/>
        </w:rPr>
      </w:pPr>
      <w:r w:rsidRPr="007B5935">
        <w:rPr>
          <w:rFonts w:ascii="Times New Roman" w:hAnsi="Times New Roman"/>
          <w:color w:val="333333"/>
          <w:sz w:val="28"/>
          <w:lang w:val="ru-RU"/>
        </w:rPr>
        <w:lastRenderedPageBreak/>
        <w:t>иметь навыки соблюдения правил антитеррористического поведения и безопасных действий при обнаружении признаков вербовки;</w:t>
      </w:r>
    </w:p>
    <w:p w:rsidR="00B8784B" w:rsidRPr="007B5935" w:rsidRDefault="007B5935">
      <w:pPr>
        <w:spacing w:after="0"/>
        <w:ind w:firstLine="600"/>
        <w:jc w:val="both"/>
        <w:rPr>
          <w:lang w:val="ru-RU"/>
        </w:rPr>
      </w:pPr>
      <w:r w:rsidRPr="007B5935">
        <w:rPr>
          <w:rFonts w:ascii="Times New Roman" w:hAnsi="Times New Roman"/>
          <w:color w:val="333333"/>
          <w:sz w:val="28"/>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B8784B" w:rsidRPr="007B5935" w:rsidRDefault="007B5935" w:rsidP="004A2D8D">
      <w:pPr>
        <w:spacing w:after="0"/>
        <w:ind w:firstLine="600"/>
        <w:jc w:val="both"/>
        <w:rPr>
          <w:lang w:val="ru-RU"/>
        </w:rPr>
        <w:sectPr w:rsidR="00B8784B" w:rsidRPr="007B5935">
          <w:pgSz w:w="11906" w:h="16383"/>
          <w:pgMar w:top="1134" w:right="850" w:bottom="1134" w:left="1701" w:header="720" w:footer="720" w:gutter="0"/>
          <w:cols w:space="720"/>
        </w:sectPr>
      </w:pPr>
      <w:r w:rsidRPr="007B5935">
        <w:rPr>
          <w:rFonts w:ascii="Times New Roman" w:hAnsi="Times New Roman"/>
          <w:color w:val="333333"/>
          <w:sz w:val="28"/>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B8784B" w:rsidRPr="004A2D8D" w:rsidRDefault="007B5935">
      <w:pPr>
        <w:spacing w:after="0"/>
        <w:ind w:left="120"/>
        <w:rPr>
          <w:lang w:val="ru-RU"/>
        </w:rPr>
      </w:pPr>
      <w:bookmarkStart w:id="7" w:name="block-39743362"/>
      <w:bookmarkEnd w:id="4"/>
      <w:r w:rsidRPr="004A2D8D">
        <w:rPr>
          <w:rFonts w:ascii="Times New Roman" w:hAnsi="Times New Roman"/>
          <w:b/>
          <w:color w:val="000000"/>
          <w:sz w:val="28"/>
          <w:lang w:val="ru-RU"/>
        </w:rPr>
        <w:lastRenderedPageBreak/>
        <w:t>УЧЕБНО-МЕТОДИЧЕСКОЕ ОБЕСПЕЧЕНИЕ ОБРАЗОВАТЕЛЬНОГО ПРОЦЕССА</w:t>
      </w:r>
    </w:p>
    <w:p w:rsidR="00B8784B" w:rsidRPr="004A2D8D" w:rsidRDefault="007B5935">
      <w:pPr>
        <w:spacing w:after="0" w:line="480" w:lineRule="auto"/>
        <w:ind w:left="120"/>
        <w:rPr>
          <w:lang w:val="ru-RU"/>
        </w:rPr>
      </w:pPr>
      <w:r w:rsidRPr="004A2D8D">
        <w:rPr>
          <w:rFonts w:ascii="Times New Roman" w:hAnsi="Times New Roman"/>
          <w:b/>
          <w:color w:val="000000"/>
          <w:sz w:val="28"/>
          <w:lang w:val="ru-RU"/>
        </w:rPr>
        <w:t>ОБЯЗАТЕЛЬНЫЕ УЧЕБНЫЕ МАТЕРИАЛЫ ДЛЯ УЧЕНИКА</w:t>
      </w:r>
    </w:p>
    <w:p w:rsidR="00B8784B" w:rsidRPr="004A2D8D" w:rsidRDefault="00B8784B">
      <w:pPr>
        <w:spacing w:after="0" w:line="480" w:lineRule="auto"/>
        <w:ind w:left="120"/>
        <w:rPr>
          <w:lang w:val="ru-RU"/>
        </w:rPr>
      </w:pPr>
    </w:p>
    <w:p w:rsidR="00B8784B" w:rsidRPr="004A2D8D" w:rsidRDefault="00B8784B">
      <w:pPr>
        <w:spacing w:after="0" w:line="480" w:lineRule="auto"/>
        <w:ind w:left="120"/>
        <w:rPr>
          <w:lang w:val="ru-RU"/>
        </w:rPr>
      </w:pPr>
    </w:p>
    <w:p w:rsidR="00B8784B" w:rsidRPr="004A2D8D" w:rsidRDefault="00B8784B">
      <w:pPr>
        <w:spacing w:after="0"/>
        <w:ind w:left="120"/>
        <w:rPr>
          <w:lang w:val="ru-RU"/>
        </w:rPr>
      </w:pPr>
    </w:p>
    <w:p w:rsidR="004A2D8D" w:rsidRDefault="004A2D8D">
      <w:pPr>
        <w:spacing w:after="0" w:line="480" w:lineRule="auto"/>
        <w:ind w:left="120"/>
        <w:rPr>
          <w:rFonts w:ascii="Times New Roman" w:hAnsi="Times New Roman"/>
          <w:b/>
          <w:color w:val="000000"/>
          <w:sz w:val="28"/>
          <w:lang w:val="ru-RU"/>
        </w:rPr>
      </w:pPr>
    </w:p>
    <w:p w:rsidR="00B8784B" w:rsidRPr="004A2D8D" w:rsidRDefault="007B5935">
      <w:pPr>
        <w:spacing w:after="0" w:line="480" w:lineRule="auto"/>
        <w:ind w:left="120"/>
        <w:rPr>
          <w:lang w:val="ru-RU"/>
        </w:rPr>
      </w:pPr>
      <w:r w:rsidRPr="004A2D8D">
        <w:rPr>
          <w:rFonts w:ascii="Times New Roman" w:hAnsi="Times New Roman"/>
          <w:b/>
          <w:color w:val="000000"/>
          <w:sz w:val="28"/>
          <w:lang w:val="ru-RU"/>
        </w:rPr>
        <w:t>МЕТОДИЧЕСКИЕ МАТЕРИАЛЫ ДЛЯ УЧИТЕЛЯ</w:t>
      </w:r>
    </w:p>
    <w:p w:rsidR="00B8784B" w:rsidRPr="007B5935" w:rsidRDefault="007B5935">
      <w:pPr>
        <w:spacing w:after="0" w:line="480" w:lineRule="auto"/>
        <w:ind w:left="120"/>
        <w:jc w:val="both"/>
        <w:rPr>
          <w:lang w:val="ru-RU"/>
        </w:rPr>
      </w:pPr>
      <w:r w:rsidRPr="007B5935">
        <w:rPr>
          <w:rFonts w:ascii="Times New Roman" w:hAnsi="Times New Roman"/>
          <w:color w:val="000000"/>
          <w:sz w:val="28"/>
          <w:lang w:val="ru-RU"/>
        </w:rPr>
        <w:t xml:space="preserve">Методические рекомендации для учителей  по использованию учебников, включённых в федеральный перечень, при реализации учебного предмета «Основы безопасности и защиты Родины» </w:t>
      </w:r>
      <w:r>
        <w:rPr>
          <w:rFonts w:ascii="Times New Roman" w:hAnsi="Times New Roman"/>
          <w:color w:val="000000"/>
          <w:sz w:val="28"/>
        </w:rPr>
        <w:t>https</w:t>
      </w:r>
      <w:r w:rsidRPr="007B5935">
        <w:rPr>
          <w:rFonts w:ascii="Times New Roman" w:hAnsi="Times New Roman"/>
          <w:color w:val="000000"/>
          <w:sz w:val="28"/>
          <w:lang w:val="ru-RU"/>
        </w:rPr>
        <w:t>://</w:t>
      </w:r>
      <w:r>
        <w:rPr>
          <w:rFonts w:ascii="Times New Roman" w:hAnsi="Times New Roman"/>
          <w:color w:val="000000"/>
          <w:sz w:val="28"/>
        </w:rPr>
        <w:t>uchitel</w:t>
      </w:r>
      <w:r w:rsidRPr="007B5935">
        <w:rPr>
          <w:rFonts w:ascii="Times New Roman" w:hAnsi="Times New Roman"/>
          <w:color w:val="000000"/>
          <w:sz w:val="28"/>
          <w:lang w:val="ru-RU"/>
        </w:rPr>
        <w:t>.</w:t>
      </w:r>
      <w:r>
        <w:rPr>
          <w:rFonts w:ascii="Times New Roman" w:hAnsi="Times New Roman"/>
          <w:color w:val="000000"/>
          <w:sz w:val="28"/>
        </w:rPr>
        <w:t>club</w:t>
      </w:r>
      <w:r w:rsidRPr="007B5935">
        <w:rPr>
          <w:rFonts w:ascii="Times New Roman" w:hAnsi="Times New Roman"/>
          <w:color w:val="000000"/>
          <w:sz w:val="28"/>
          <w:lang w:val="ru-RU"/>
        </w:rPr>
        <w:t>/</w:t>
      </w:r>
      <w:r>
        <w:rPr>
          <w:rFonts w:ascii="Times New Roman" w:hAnsi="Times New Roman"/>
          <w:color w:val="000000"/>
          <w:sz w:val="28"/>
        </w:rPr>
        <w:t>fgos</w:t>
      </w:r>
      <w:r w:rsidRPr="007B5935">
        <w:rPr>
          <w:rFonts w:ascii="Times New Roman" w:hAnsi="Times New Roman"/>
          <w:color w:val="000000"/>
          <w:sz w:val="28"/>
          <w:lang w:val="ru-RU"/>
        </w:rPr>
        <w:t>/</w:t>
      </w:r>
      <w:r>
        <w:rPr>
          <w:rFonts w:ascii="Times New Roman" w:hAnsi="Times New Roman"/>
          <w:color w:val="000000"/>
          <w:sz w:val="28"/>
        </w:rPr>
        <w:t>fgos</w:t>
      </w:r>
      <w:r w:rsidRPr="007B5935">
        <w:rPr>
          <w:rFonts w:ascii="Times New Roman" w:hAnsi="Times New Roman"/>
          <w:color w:val="000000"/>
          <w:sz w:val="28"/>
          <w:lang w:val="ru-RU"/>
        </w:rPr>
        <w:t>-</w:t>
      </w:r>
      <w:r>
        <w:rPr>
          <w:rFonts w:ascii="Times New Roman" w:hAnsi="Times New Roman"/>
          <w:color w:val="000000"/>
          <w:sz w:val="28"/>
        </w:rPr>
        <w:t>obzh</w:t>
      </w:r>
      <w:r w:rsidRPr="007B5935">
        <w:rPr>
          <w:rFonts w:ascii="Times New Roman" w:hAnsi="Times New Roman"/>
          <w:color w:val="000000"/>
          <w:sz w:val="28"/>
          <w:lang w:val="ru-RU"/>
        </w:rPr>
        <w:t xml:space="preserve">. </w:t>
      </w:r>
    </w:p>
    <w:p w:rsidR="00B8784B" w:rsidRPr="007B5935" w:rsidRDefault="00B8784B">
      <w:pPr>
        <w:spacing w:after="0"/>
        <w:ind w:left="120"/>
        <w:rPr>
          <w:lang w:val="ru-RU"/>
        </w:rPr>
      </w:pPr>
    </w:p>
    <w:p w:rsidR="00B8784B" w:rsidRPr="007B5935" w:rsidRDefault="007B5935">
      <w:pPr>
        <w:spacing w:after="0" w:line="480" w:lineRule="auto"/>
        <w:ind w:left="120"/>
        <w:rPr>
          <w:lang w:val="ru-RU"/>
        </w:rPr>
      </w:pPr>
      <w:r w:rsidRPr="007B5935">
        <w:rPr>
          <w:rFonts w:ascii="Times New Roman" w:hAnsi="Times New Roman"/>
          <w:b/>
          <w:color w:val="000000"/>
          <w:sz w:val="28"/>
          <w:lang w:val="ru-RU"/>
        </w:rPr>
        <w:t>ЦИФРОВЫЕ ОБРАЗОВАТЕЛЬНЫЕ РЕСУРСЫ И РЕСУРСЫ СЕТИ ИНТЕРНЕТ</w:t>
      </w:r>
    </w:p>
    <w:p w:rsidR="00B8784B" w:rsidRPr="007B5935" w:rsidRDefault="00B8784B">
      <w:pPr>
        <w:spacing w:after="0" w:line="480" w:lineRule="auto"/>
        <w:ind w:left="120"/>
        <w:rPr>
          <w:lang w:val="ru-RU"/>
        </w:rPr>
      </w:pPr>
    </w:p>
    <w:p w:rsidR="00B8784B" w:rsidRPr="007B5935" w:rsidRDefault="00B8784B">
      <w:pPr>
        <w:rPr>
          <w:lang w:val="ru-RU"/>
        </w:rPr>
        <w:sectPr w:rsidR="00B8784B" w:rsidRPr="007B5935">
          <w:pgSz w:w="11906" w:h="16383"/>
          <w:pgMar w:top="1134" w:right="850" w:bottom="1134" w:left="1701" w:header="720" w:footer="720" w:gutter="0"/>
          <w:cols w:space="720"/>
        </w:sectPr>
      </w:pPr>
    </w:p>
    <w:bookmarkEnd w:id="7"/>
    <w:p w:rsidR="007B5935" w:rsidRPr="007B5935" w:rsidRDefault="007B5935">
      <w:pPr>
        <w:rPr>
          <w:lang w:val="ru-RU"/>
        </w:rPr>
      </w:pPr>
    </w:p>
    <w:sectPr w:rsidR="007B5935" w:rsidRPr="007B593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446CD1"/>
    <w:multiLevelType w:val="multilevel"/>
    <w:tmpl w:val="AB2AE3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B8784B"/>
    <w:rsid w:val="002B7ADD"/>
    <w:rsid w:val="004A2D8D"/>
    <w:rsid w:val="007B5935"/>
    <w:rsid w:val="00B878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1E72E5-8FE7-4D1A-A642-240BB5123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7B5935"/>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B59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35</Pages>
  <Words>9071</Words>
  <Characters>51711</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cp:lastPrinted>2024-11-02T04:56:00Z</cp:lastPrinted>
  <dcterms:created xsi:type="dcterms:W3CDTF">2024-11-02T04:50:00Z</dcterms:created>
  <dcterms:modified xsi:type="dcterms:W3CDTF">2024-11-02T05:12:00Z</dcterms:modified>
</cp:coreProperties>
</file>