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3ED" w:rsidRDefault="003033ED" w:rsidP="007031BD">
      <w:pPr>
        <w:tabs>
          <w:tab w:val="left" w:pos="720"/>
          <w:tab w:val="left" w:pos="1440"/>
          <w:tab w:val="left" w:pos="2160"/>
          <w:tab w:val="left" w:pos="2880"/>
          <w:tab w:val="left" w:pos="3600"/>
          <w:tab w:val="left" w:pos="5655"/>
          <w:tab w:val="left" w:pos="64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51566" w:rsidRPr="00651566">
        <w:rPr>
          <w:rFonts w:ascii="Times New Roman" w:eastAsia="Times New Roman" w:hAnsi="Times New Roman" w:cs="Times New Roman"/>
          <w:noProof/>
          <w:sz w:val="24"/>
          <w:szCs w:val="24"/>
          <w:lang w:eastAsia="ru-RU"/>
        </w:rPr>
        <w:lastRenderedPageBreak/>
        <w:drawing>
          <wp:inline distT="0" distB="0" distL="0" distR="0">
            <wp:extent cx="6736715" cy="9271239"/>
            <wp:effectExtent l="0" t="0" r="6985" b="6350"/>
            <wp:docPr id="7" name="Рисунок 7" descr="C:\Users\User\Рабочий стол\тит. оплата тру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Рабочий стол\тит. оплата труда.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36715" cy="9271239"/>
                    </a:xfrm>
                    <a:prstGeom prst="rect">
                      <a:avLst/>
                    </a:prstGeom>
                    <a:noFill/>
                    <a:ln>
                      <a:noFill/>
                    </a:ln>
                  </pic:spPr>
                </pic:pic>
              </a:graphicData>
            </a:graphic>
          </wp:inline>
        </w:drawing>
      </w:r>
    </w:p>
    <w:p w:rsidR="003033ED" w:rsidRDefault="003033ED" w:rsidP="007031BD">
      <w:pPr>
        <w:tabs>
          <w:tab w:val="left" w:pos="720"/>
          <w:tab w:val="left" w:pos="1440"/>
          <w:tab w:val="left" w:pos="2160"/>
          <w:tab w:val="left" w:pos="2880"/>
          <w:tab w:val="left" w:pos="3600"/>
          <w:tab w:val="left" w:pos="5655"/>
          <w:tab w:val="left" w:pos="6480"/>
        </w:tabs>
        <w:spacing w:after="0" w:line="240" w:lineRule="auto"/>
        <w:jc w:val="both"/>
        <w:rPr>
          <w:rFonts w:ascii="Times New Roman" w:eastAsia="Times New Roman" w:hAnsi="Times New Roman" w:cs="Times New Roman"/>
          <w:sz w:val="24"/>
          <w:szCs w:val="24"/>
          <w:lang w:eastAsia="ru-RU"/>
        </w:rPr>
      </w:pPr>
    </w:p>
    <w:p w:rsidR="003033ED" w:rsidRDefault="003033ED" w:rsidP="007031BD">
      <w:pPr>
        <w:tabs>
          <w:tab w:val="left" w:pos="720"/>
          <w:tab w:val="left" w:pos="1440"/>
          <w:tab w:val="left" w:pos="2160"/>
          <w:tab w:val="left" w:pos="2880"/>
          <w:tab w:val="left" w:pos="3600"/>
          <w:tab w:val="left" w:pos="5655"/>
          <w:tab w:val="left" w:pos="6480"/>
        </w:tabs>
        <w:spacing w:after="0" w:line="240" w:lineRule="auto"/>
        <w:jc w:val="both"/>
        <w:rPr>
          <w:rFonts w:ascii="Times New Roman" w:eastAsia="Times New Roman" w:hAnsi="Times New Roman" w:cs="Times New Roman"/>
          <w:sz w:val="24"/>
          <w:szCs w:val="24"/>
          <w:lang w:eastAsia="ru-RU"/>
        </w:rPr>
      </w:pPr>
    </w:p>
    <w:p w:rsidR="003033ED" w:rsidRDefault="003033ED" w:rsidP="007031BD">
      <w:pPr>
        <w:tabs>
          <w:tab w:val="left" w:pos="720"/>
          <w:tab w:val="left" w:pos="1440"/>
          <w:tab w:val="left" w:pos="2160"/>
          <w:tab w:val="left" w:pos="2880"/>
          <w:tab w:val="left" w:pos="3600"/>
          <w:tab w:val="left" w:pos="5655"/>
          <w:tab w:val="left" w:pos="6480"/>
        </w:tabs>
        <w:spacing w:after="0" w:line="240" w:lineRule="auto"/>
        <w:jc w:val="both"/>
        <w:rPr>
          <w:rFonts w:ascii="Times New Roman" w:eastAsia="Times New Roman" w:hAnsi="Times New Roman" w:cs="Times New Roman"/>
          <w:sz w:val="24"/>
          <w:szCs w:val="24"/>
          <w:lang w:eastAsia="ru-RU"/>
        </w:rPr>
      </w:pPr>
    </w:p>
    <w:p w:rsidR="007031BD" w:rsidRPr="007031BD" w:rsidRDefault="007031BD" w:rsidP="00651566">
      <w:pPr>
        <w:spacing w:after="20" w:line="259" w:lineRule="auto"/>
        <w:jc w:val="both"/>
        <w:rPr>
          <w:rFonts w:ascii="Times New Roman" w:eastAsia="Times New Roman" w:hAnsi="Times New Roman" w:cs="Times New Roman"/>
          <w:color w:val="000000"/>
          <w:sz w:val="24"/>
        </w:rPr>
      </w:pPr>
      <w:bookmarkStart w:id="0" w:name="_GoBack"/>
      <w:bookmarkEnd w:id="0"/>
    </w:p>
    <w:p w:rsidR="007031BD" w:rsidRPr="007031BD" w:rsidRDefault="007031BD" w:rsidP="007031BD">
      <w:pPr>
        <w:spacing w:after="2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базовую единицу, устанавливаемую Правительством Республики Башкортостан (с 01.01.2024 года базовая единица в размере 4885рублей), коэффициенты для определения размеров минимальных окладов (должностных окладов) и размеров минимальных ставок заработной платы;</w:t>
      </w:r>
    </w:p>
    <w:p w:rsidR="007031BD" w:rsidRPr="007031BD" w:rsidRDefault="007031BD" w:rsidP="007031BD">
      <w:pPr>
        <w:spacing w:after="2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минимальные размеры окладов (должностных окладов) по профессиональным квалификационным группам (далее-ПКГ), квалификационным уровням, занимаемой должности, профессиональной подготовки, категории, разряду работ в соответствии с Единым тарифно-квалификационным справочником (далее-минимальные оклады и ЕТКС соответственно);</w:t>
      </w:r>
    </w:p>
    <w:p w:rsidR="007031BD" w:rsidRPr="007031BD" w:rsidRDefault="007031BD" w:rsidP="007031BD">
      <w:pPr>
        <w:spacing w:after="2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минимальные размеры ставок заработной платы по ПКГ, квалификационным уровням, спортивным званию и достижениям (далее- минимальные ставки заработной платы);</w:t>
      </w:r>
    </w:p>
    <w:p w:rsidR="007031BD" w:rsidRPr="007031BD" w:rsidRDefault="007031BD" w:rsidP="007031BD">
      <w:pPr>
        <w:spacing w:after="2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размеры повышающих коэффициентов к минимальным окладам и минимальным ставкам заработной платы;</w:t>
      </w:r>
    </w:p>
    <w:p w:rsidR="007031BD" w:rsidRPr="007031BD" w:rsidRDefault="007031BD" w:rsidP="007031BD">
      <w:pPr>
        <w:spacing w:after="2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условия осуществления и размеры выплат компенсационного характера;</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условия осуществления и размеры выплат стимулирующего характера; </w:t>
      </w:r>
    </w:p>
    <w:p w:rsidR="007031BD" w:rsidRPr="007031BD" w:rsidRDefault="007031BD" w:rsidP="00F8166E">
      <w:pPr>
        <w:spacing w:after="29" w:line="256"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условия оплаты труда руководителя учреждения, включая размеры должностных окладов,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размеры и условия осуществления выплат компенсационного и стимулирующего характера.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Условия оплаты труда, включая размеры ставок заработной платы, окладов работников, повышающие коэффициенты к окладам, ставкам заработной платы, выплаты компенсационного и стимулирующего характера в обязательном порядке включаются в трудовой договор. </w:t>
      </w:r>
    </w:p>
    <w:p w:rsidR="005D4E05" w:rsidRDefault="007031BD" w:rsidP="007031BD">
      <w:pPr>
        <w:spacing w:after="5" w:line="268" w:lineRule="auto"/>
        <w:jc w:val="both"/>
        <w:rPr>
          <w:rFonts w:ascii="Times New Roman" w:eastAsia="Times New Roman" w:hAnsi="Times New Roman" w:cs="Times New Roman"/>
          <w:color w:val="FF0000"/>
          <w:sz w:val="24"/>
        </w:rPr>
      </w:pPr>
      <w:r w:rsidRPr="007031BD">
        <w:rPr>
          <w:rFonts w:ascii="Times New Roman" w:eastAsia="Times New Roman" w:hAnsi="Times New Roman" w:cs="Times New Roman"/>
          <w:color w:val="FF0000"/>
          <w:sz w:val="24"/>
        </w:rPr>
        <w:t>1.4.</w:t>
      </w:r>
      <w:r w:rsidRPr="007031BD">
        <w:rPr>
          <w:rFonts w:ascii="Times New Roman" w:eastAsia="Times New Roman" w:hAnsi="Times New Roman" w:cs="Times New Roman"/>
          <w:b/>
          <w:color w:val="FF0000"/>
          <w:sz w:val="24"/>
        </w:rPr>
        <w:t xml:space="preserve"> </w:t>
      </w:r>
      <w:r w:rsidRPr="007031BD">
        <w:rPr>
          <w:rFonts w:ascii="Times New Roman" w:eastAsia="Times New Roman" w:hAnsi="Times New Roman" w:cs="Times New Roman"/>
          <w:color w:val="FF0000"/>
          <w:sz w:val="24"/>
        </w:rPr>
        <w:t>Минимальные размеры ставок заработной платы, окладов устанавливаются с учетом базовой единицы и отнесения занимаемых работниками должностей к профессиона</w:t>
      </w:r>
      <w:r w:rsidR="005D4E05">
        <w:rPr>
          <w:rFonts w:ascii="Times New Roman" w:eastAsia="Times New Roman" w:hAnsi="Times New Roman" w:cs="Times New Roman"/>
          <w:color w:val="FF0000"/>
          <w:sz w:val="24"/>
        </w:rPr>
        <w:t>льным квалификационным группам.</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1.5. Размеры </w:t>
      </w:r>
      <w:proofErr w:type="gramStart"/>
      <w:r w:rsidRPr="007031BD">
        <w:rPr>
          <w:rFonts w:ascii="Times New Roman" w:eastAsia="Times New Roman" w:hAnsi="Times New Roman" w:cs="Times New Roman"/>
          <w:color w:val="000000"/>
          <w:sz w:val="24"/>
        </w:rPr>
        <w:t>окладов  и</w:t>
      </w:r>
      <w:proofErr w:type="gramEnd"/>
      <w:r w:rsidRPr="007031BD">
        <w:rPr>
          <w:rFonts w:ascii="Times New Roman" w:eastAsia="Times New Roman" w:hAnsi="Times New Roman" w:cs="Times New Roman"/>
          <w:color w:val="000000"/>
          <w:sz w:val="24"/>
        </w:rPr>
        <w:t xml:space="preserve"> ставок заработной платы работников устанавливаются руководителем учреждения на основе минимальных окладов и минимальных ставок заработной платы,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1.6. Заработная плата работников учреждения (без учета премий и иных стимулирующих выплат), устанавливаемая в соответствии с новой системой оплаты труда, не может быть ниже заработной платы (без учета премий и иных стимулирующих выплат), выплачиваемой до ее введения, при условии сохранения объема должностных обязанностей работников и выполнения ими работ той же квалификации.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1.7. Руководитель учреждения несет ответственность за своевременное и правильное установление размеров заработной платы работникам </w:t>
      </w:r>
      <w:proofErr w:type="gramStart"/>
      <w:r w:rsidRPr="007031BD">
        <w:rPr>
          <w:rFonts w:ascii="Times New Roman" w:eastAsia="Times New Roman" w:hAnsi="Times New Roman" w:cs="Times New Roman"/>
          <w:color w:val="000000"/>
          <w:sz w:val="24"/>
        </w:rPr>
        <w:t>согласно  законодательству</w:t>
      </w:r>
      <w:proofErr w:type="gramEnd"/>
      <w:r w:rsidRPr="007031BD">
        <w:rPr>
          <w:rFonts w:ascii="Times New Roman" w:eastAsia="Times New Roman" w:hAnsi="Times New Roman" w:cs="Times New Roman"/>
          <w:color w:val="000000"/>
          <w:sz w:val="24"/>
        </w:rPr>
        <w:t xml:space="preserve">. </w:t>
      </w:r>
    </w:p>
    <w:p w:rsidR="007031BD" w:rsidRPr="007031BD" w:rsidRDefault="007031BD" w:rsidP="007031BD">
      <w:pPr>
        <w:spacing w:after="5" w:line="269"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rPr>
        <w:t xml:space="preserve">1.8. Оплата труда учителей устанавливается исходя из тарифицируемой педагогической нагрузки.  </w:t>
      </w:r>
    </w:p>
    <w:p w:rsidR="007031BD" w:rsidRPr="007031BD" w:rsidRDefault="007031BD" w:rsidP="007031BD">
      <w:pPr>
        <w:spacing w:after="29" w:line="269"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rPr>
        <w:t xml:space="preserve">Оплата за фактическую нагрузку определяется путем умножения размера минимальной ставки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 являющуюся нормируемой частью педагогической работы, установленной приказом Министерства образования и науки Российской Федерации от 24 декабря 2010 года № 2075 «О продолжительности рабочего времени (норме часов педагогической работы за ставку заработной платы) педагогических работников» (далее - оплата за фактическую нагрузку);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1.9.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1.10.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lastRenderedPageBreak/>
        <w:t xml:space="preserve">1.11. </w:t>
      </w:r>
      <w:proofErr w:type="gramStart"/>
      <w:r w:rsidRPr="007031BD">
        <w:rPr>
          <w:rFonts w:ascii="Times New Roman" w:eastAsia="Times New Roman" w:hAnsi="Times New Roman" w:cs="Times New Roman"/>
          <w:color w:val="000000"/>
          <w:sz w:val="24"/>
        </w:rPr>
        <w:t xml:space="preserve">Работники, </w:t>
      </w:r>
      <w:r w:rsidRPr="007031BD">
        <w:rPr>
          <w:rFonts w:ascii="Times New Roman" w:eastAsia="Times New Roman" w:hAnsi="Times New Roman" w:cs="Times New Roman"/>
          <w:color w:val="FF6600"/>
          <w:sz w:val="24"/>
        </w:rPr>
        <w:t xml:space="preserve"> </w:t>
      </w:r>
      <w:r w:rsidRPr="007031BD">
        <w:rPr>
          <w:rFonts w:ascii="Times New Roman" w:eastAsia="Times New Roman" w:hAnsi="Times New Roman" w:cs="Times New Roman"/>
          <w:color w:val="000000"/>
          <w:sz w:val="24"/>
        </w:rPr>
        <w:t>не</w:t>
      </w:r>
      <w:proofErr w:type="gramEnd"/>
      <w:r w:rsidRPr="007031BD">
        <w:rPr>
          <w:rFonts w:ascii="Times New Roman" w:eastAsia="Times New Roman" w:hAnsi="Times New Roman" w:cs="Times New Roman"/>
          <w:color w:val="000000"/>
          <w:sz w:val="24"/>
        </w:rPr>
        <w:t xml:space="preserve"> имеющие специальной подготовки или стажа педагогической работы, установленных в требованиях к квалификации, но обладающие достаточным практическим опытом и выполняющие качественно и в полном объеме возложенные на них должностные обязанности, могут быть назначены на соответствующие должности так же, как и лица, имеющие специальную подготовку и стаж работы. </w:t>
      </w:r>
    </w:p>
    <w:p w:rsidR="007031BD" w:rsidRPr="007031BD" w:rsidRDefault="00DC7580" w:rsidP="00DC7580">
      <w:pPr>
        <w:spacing w:after="5" w:line="26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roofErr w:type="gramStart"/>
      <w:r w:rsidR="007031BD" w:rsidRPr="007031BD">
        <w:rPr>
          <w:rFonts w:ascii="Times New Roman" w:eastAsia="Times New Roman" w:hAnsi="Times New Roman" w:cs="Times New Roman"/>
          <w:color w:val="000000"/>
          <w:sz w:val="24"/>
        </w:rPr>
        <w:t>12.Наименования</w:t>
      </w:r>
      <w:proofErr w:type="gramEnd"/>
      <w:r w:rsidR="007031BD" w:rsidRPr="007031BD">
        <w:rPr>
          <w:rFonts w:ascii="Times New Roman" w:eastAsia="Times New Roman" w:hAnsi="Times New Roman" w:cs="Times New Roman"/>
          <w:color w:val="000000"/>
          <w:sz w:val="24"/>
        </w:rPr>
        <w:t xml:space="preserve"> должностей или профессий и квалификационные требования к ним должны соответствовать наименованиям и требованиям, указанным в ЕТКС и Едином квалификационном справочнике должностей руководителей, специалистов и служащих (далее – ЕКС). </w:t>
      </w:r>
    </w:p>
    <w:p w:rsidR="007031BD" w:rsidRPr="007031BD" w:rsidRDefault="00DC7580" w:rsidP="007031BD">
      <w:pPr>
        <w:spacing w:after="5" w:line="269"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7031BD" w:rsidRPr="007031BD" w:rsidRDefault="007031BD" w:rsidP="007031BD">
      <w:pPr>
        <w:numPr>
          <w:ilvl w:val="0"/>
          <w:numId w:val="2"/>
        </w:numPr>
        <w:spacing w:after="3" w:line="271" w:lineRule="auto"/>
        <w:ind w:hanging="528"/>
        <w:jc w:val="both"/>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Порядок и условия оплаты труда работников. </w:t>
      </w:r>
    </w:p>
    <w:p w:rsidR="007031BD" w:rsidRPr="007031BD" w:rsidRDefault="007031BD" w:rsidP="007031BD">
      <w:pPr>
        <w:spacing w:after="5" w:line="269"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rPr>
        <w:t>2.</w:t>
      </w:r>
      <w:proofErr w:type="gramStart"/>
      <w:r w:rsidRPr="007031BD">
        <w:rPr>
          <w:rFonts w:ascii="Times New Roman" w:eastAsia="Times New Roman" w:hAnsi="Times New Roman" w:cs="Times New Roman"/>
          <w:color w:val="000000"/>
        </w:rPr>
        <w:t>1.Минимальные</w:t>
      </w:r>
      <w:proofErr w:type="gramEnd"/>
      <w:r w:rsidRPr="007031BD">
        <w:rPr>
          <w:rFonts w:ascii="Times New Roman" w:eastAsia="Times New Roman" w:hAnsi="Times New Roman" w:cs="Times New Roman"/>
          <w:color w:val="000000"/>
        </w:rPr>
        <w:t xml:space="preserve"> размеры ставок заработной платы, окладов работников устанавливаются на основе отнесения занимаемых ими должностей к профессиональным квалификационным группам (ПКГ), квалификационным уровням,</w:t>
      </w:r>
      <w:r w:rsidRPr="007031BD">
        <w:rPr>
          <w:rFonts w:ascii="Times New Roman" w:eastAsia="Times New Roman" w:hAnsi="Times New Roman" w:cs="Times New Roman"/>
          <w:color w:val="000000"/>
          <w:sz w:val="24"/>
        </w:rPr>
        <w:t xml:space="preserve"> в соответствии с Постановлением главы администрации Муниципального района </w:t>
      </w:r>
      <w:proofErr w:type="spellStart"/>
      <w:r w:rsidRPr="007031BD">
        <w:rPr>
          <w:rFonts w:ascii="Times New Roman" w:eastAsia="Times New Roman" w:hAnsi="Times New Roman" w:cs="Times New Roman"/>
          <w:color w:val="000000"/>
          <w:sz w:val="24"/>
        </w:rPr>
        <w:t>Ишимбайский</w:t>
      </w:r>
      <w:proofErr w:type="spellEnd"/>
      <w:r w:rsidRPr="007031BD">
        <w:rPr>
          <w:rFonts w:ascii="Times New Roman" w:eastAsia="Times New Roman" w:hAnsi="Times New Roman" w:cs="Times New Roman"/>
          <w:color w:val="000000"/>
          <w:sz w:val="24"/>
        </w:rPr>
        <w:t xml:space="preserve"> район № 105-П от 26.01.2024 г.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2.2.К минимальным окладам, ставкам заработной </w:t>
      </w:r>
      <w:proofErr w:type="gramStart"/>
      <w:r w:rsidRPr="007031BD">
        <w:rPr>
          <w:rFonts w:ascii="Times New Roman" w:eastAsia="Times New Roman" w:hAnsi="Times New Roman" w:cs="Times New Roman"/>
          <w:color w:val="000000"/>
          <w:sz w:val="24"/>
        </w:rPr>
        <w:t>платы  с</w:t>
      </w:r>
      <w:proofErr w:type="gramEnd"/>
      <w:r w:rsidRPr="007031BD">
        <w:rPr>
          <w:rFonts w:ascii="Times New Roman" w:eastAsia="Times New Roman" w:hAnsi="Times New Roman" w:cs="Times New Roman"/>
          <w:color w:val="000000"/>
          <w:sz w:val="24"/>
        </w:rPr>
        <w:t xml:space="preserve"> учетом обеспечения финансовыми средствами руководителем учреждения устанавливаются следующие повышающие коэффициенты: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персональный повышающий коэффициент;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повышающий коэффициент педагогическим работникам за квалификационную категорию </w:t>
      </w:r>
    </w:p>
    <w:p w:rsidR="007031BD" w:rsidRPr="007031BD" w:rsidRDefault="007031BD" w:rsidP="007031BD">
      <w:pPr>
        <w:spacing w:after="18" w:line="263" w:lineRule="auto"/>
        <w:ind w:right="2300"/>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или стаж педагогической работы; повышающий коэффициент за ученую степень или почетное звание; повышающий коэффициент молодым педагогам;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повышающий коэффициент педагогическим работникам за высшее профессиональное </w:t>
      </w:r>
    </w:p>
    <w:p w:rsidR="007031BD" w:rsidRPr="007031BD" w:rsidRDefault="007031BD" w:rsidP="007031BD">
      <w:pPr>
        <w:spacing w:after="5" w:line="268" w:lineRule="auto"/>
        <w:ind w:right="2465"/>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образование; </w:t>
      </w:r>
    </w:p>
    <w:p w:rsidR="007031BD" w:rsidRPr="007031BD" w:rsidRDefault="007031BD" w:rsidP="007031BD">
      <w:pPr>
        <w:spacing w:after="5" w:line="268" w:lineRule="auto"/>
        <w:ind w:right="2465"/>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повышающий коэффициент за выслугу лет работникам библиотек;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повышающий коэффициент за выполнение ра</w:t>
      </w:r>
      <w:r w:rsidR="00DC7580">
        <w:rPr>
          <w:rFonts w:ascii="Times New Roman" w:eastAsia="Times New Roman" w:hAnsi="Times New Roman" w:cs="Times New Roman"/>
          <w:color w:val="000000"/>
          <w:sz w:val="24"/>
        </w:rPr>
        <w:t xml:space="preserve">бот, не входящих в должностные </w:t>
      </w:r>
      <w:r w:rsidRPr="007031BD">
        <w:rPr>
          <w:rFonts w:ascii="Times New Roman" w:eastAsia="Times New Roman" w:hAnsi="Times New Roman" w:cs="Times New Roman"/>
          <w:color w:val="000000"/>
          <w:sz w:val="24"/>
        </w:rPr>
        <w:t xml:space="preserve">обязанности работников; </w:t>
      </w:r>
    </w:p>
    <w:p w:rsidR="007031BD" w:rsidRPr="007031BD" w:rsidRDefault="007031BD" w:rsidP="00DC7580">
      <w:pPr>
        <w:tabs>
          <w:tab w:val="center" w:pos="1978"/>
          <w:tab w:val="center" w:pos="3758"/>
          <w:tab w:val="center" w:pos="5624"/>
          <w:tab w:val="center" w:pos="7499"/>
          <w:tab w:val="center" w:pos="9337"/>
          <w:tab w:val="right" w:pos="10610"/>
        </w:tabs>
        <w:spacing w:after="5" w:line="268"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повышающий </w:t>
      </w:r>
      <w:r w:rsidRPr="007031BD">
        <w:rPr>
          <w:rFonts w:ascii="Times New Roman" w:eastAsia="Times New Roman" w:hAnsi="Times New Roman" w:cs="Times New Roman"/>
          <w:color w:val="000000"/>
          <w:sz w:val="24"/>
        </w:rPr>
        <w:tab/>
        <w:t xml:space="preserve">коэффициент </w:t>
      </w:r>
      <w:r w:rsidRPr="007031BD">
        <w:rPr>
          <w:rFonts w:ascii="Times New Roman" w:eastAsia="Times New Roman" w:hAnsi="Times New Roman" w:cs="Times New Roman"/>
          <w:color w:val="000000"/>
          <w:sz w:val="24"/>
        </w:rPr>
        <w:tab/>
        <w:t xml:space="preserve">руководителям, </w:t>
      </w:r>
      <w:r w:rsidRPr="007031BD">
        <w:rPr>
          <w:rFonts w:ascii="Times New Roman" w:eastAsia="Times New Roman" w:hAnsi="Times New Roman" w:cs="Times New Roman"/>
          <w:color w:val="000000"/>
          <w:sz w:val="24"/>
        </w:rPr>
        <w:tab/>
      </w:r>
      <w:r w:rsidR="00DC7580">
        <w:rPr>
          <w:rFonts w:ascii="Times New Roman" w:eastAsia="Times New Roman" w:hAnsi="Times New Roman" w:cs="Times New Roman"/>
          <w:color w:val="000000"/>
          <w:sz w:val="24"/>
        </w:rPr>
        <w:t xml:space="preserve">заместителям </w:t>
      </w:r>
      <w:r w:rsidR="00DC7580">
        <w:rPr>
          <w:rFonts w:ascii="Times New Roman" w:eastAsia="Times New Roman" w:hAnsi="Times New Roman" w:cs="Times New Roman"/>
          <w:color w:val="000000"/>
          <w:sz w:val="24"/>
        </w:rPr>
        <w:tab/>
        <w:t xml:space="preserve">руководителей </w:t>
      </w:r>
      <w:r w:rsidR="00DC7580">
        <w:rPr>
          <w:rFonts w:ascii="Times New Roman" w:eastAsia="Times New Roman" w:hAnsi="Times New Roman" w:cs="Times New Roman"/>
          <w:color w:val="000000"/>
          <w:sz w:val="24"/>
        </w:rPr>
        <w:tab/>
      </w:r>
      <w:proofErr w:type="gramStart"/>
      <w:r w:rsidR="00DC7580">
        <w:rPr>
          <w:rFonts w:ascii="Times New Roman" w:eastAsia="Times New Roman" w:hAnsi="Times New Roman" w:cs="Times New Roman"/>
          <w:color w:val="000000"/>
          <w:sz w:val="24"/>
        </w:rPr>
        <w:t xml:space="preserve">и  </w:t>
      </w:r>
      <w:r w:rsidRPr="007031BD">
        <w:rPr>
          <w:rFonts w:ascii="Times New Roman" w:eastAsia="Times New Roman" w:hAnsi="Times New Roman" w:cs="Times New Roman"/>
          <w:color w:val="000000"/>
          <w:sz w:val="24"/>
        </w:rPr>
        <w:t>руководителям</w:t>
      </w:r>
      <w:proofErr w:type="gramEnd"/>
      <w:r w:rsidRPr="007031BD">
        <w:rPr>
          <w:rFonts w:ascii="Times New Roman" w:eastAsia="Times New Roman" w:hAnsi="Times New Roman" w:cs="Times New Roman"/>
          <w:color w:val="000000"/>
          <w:sz w:val="24"/>
        </w:rPr>
        <w:t xml:space="preserve"> структурных подразделений за квалификационную категорию;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повышающий коэффициент к окладу за выполнение важных (особо важных) и ответственных (особо ответственных) работ;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повышающий коэффициент педагогическим работникам за проверку письменных работ; повышающий коэффициент за стаж работы более 3 лет работникам учебно-вспомогательного персонала первого и второго уровня.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2.3. Размер выплаты по повышающему коэффициенту (надбавки) к ставке заработной платы, окладу определяется путем умножения размера ставки заработной платы, оклада работника на повышающий коэффициент.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2.4. Выплаты по повышающим коэффициентам носят стимулирующий характер.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Применение всех повышающих коэффициентов к окладу, ставке заработной платы не образует новый оклад, ставку заработной платы и не учитываются при начислении компенсационных и стимулирующих выплат.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2.5. Повышающий коэффициент к окладу по занимаемой должности устанавливается работникам учреждения в зависимости от отнесения должности к соответствующей категории или квалификационному уровню по ПКГ.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2.6. Персональный повышающий коэффициент к окладу, ставке заработной платы может быть установлен работникам с учетом уровня их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и других факторов.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Решение об установлении персонального повышающего коэффициента к окладу, ставке заработной платы и его размере принимается руководителем учреждения персонально в отношении конкретного работника на основании решений коллегиального органа управления этого учреждения.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lastRenderedPageBreak/>
        <w:t xml:space="preserve">Размер персонального повышающего коэффициента - до 1,85.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2.7. С учетом условий труда работникам устанавливаются выплаты компенсационного характера, предусмотренные разделом 5 настоящего Положения.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2.8. Работникам устанавливаются стимулирующие выплаты, предусмотренные разделом 6 настоящего Положения.</w:t>
      </w:r>
      <w:r w:rsidRPr="007031BD">
        <w:rPr>
          <w:rFonts w:ascii="Times New Roman" w:eastAsia="Times New Roman" w:hAnsi="Times New Roman" w:cs="Times New Roman"/>
          <w:b/>
          <w:color w:val="000000"/>
          <w:sz w:val="24"/>
        </w:rPr>
        <w:t xml:space="preserve"> </w:t>
      </w:r>
    </w:p>
    <w:p w:rsidR="007031BD" w:rsidRPr="007031BD" w:rsidRDefault="007031BD" w:rsidP="007031BD">
      <w:pPr>
        <w:numPr>
          <w:ilvl w:val="0"/>
          <w:numId w:val="3"/>
        </w:numPr>
        <w:spacing w:after="3" w:line="271" w:lineRule="auto"/>
        <w:ind w:hanging="529"/>
        <w:jc w:val="both"/>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Условия оплаты труда директора школы, его заместителей.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3.</w:t>
      </w:r>
      <w:proofErr w:type="gramStart"/>
      <w:r w:rsidRPr="007031BD">
        <w:rPr>
          <w:rFonts w:ascii="Times New Roman" w:eastAsia="Times New Roman" w:hAnsi="Times New Roman" w:cs="Times New Roman"/>
          <w:color w:val="000000"/>
          <w:sz w:val="24"/>
        </w:rPr>
        <w:t>1.Заработная</w:t>
      </w:r>
      <w:proofErr w:type="gramEnd"/>
      <w:r w:rsidRPr="007031BD">
        <w:rPr>
          <w:rFonts w:ascii="Times New Roman" w:eastAsia="Times New Roman" w:hAnsi="Times New Roman" w:cs="Times New Roman"/>
          <w:color w:val="000000"/>
          <w:sz w:val="24"/>
        </w:rPr>
        <w:t xml:space="preserve"> плата руководителя, его заместителей, руководителей структурных подразделений состоит из должностного оклада, выплат компенсационного и стимулирующего характера.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3.</w:t>
      </w:r>
      <w:proofErr w:type="gramStart"/>
      <w:r w:rsidRPr="007031BD">
        <w:rPr>
          <w:rFonts w:ascii="Times New Roman" w:eastAsia="Times New Roman" w:hAnsi="Times New Roman" w:cs="Times New Roman"/>
          <w:color w:val="000000"/>
          <w:sz w:val="24"/>
        </w:rPr>
        <w:t>2.Должностной</w:t>
      </w:r>
      <w:proofErr w:type="gramEnd"/>
      <w:r w:rsidRPr="007031BD">
        <w:rPr>
          <w:rFonts w:ascii="Times New Roman" w:eastAsia="Times New Roman" w:hAnsi="Times New Roman" w:cs="Times New Roman"/>
          <w:color w:val="000000"/>
          <w:sz w:val="24"/>
        </w:rPr>
        <w:t xml:space="preserve"> оклад руководителя учреждения, определяемый трудовым договором за исполнение трудовых (должностных) обязанностей определенной сложности за календарный месяц исходя из группы по оплате труда без учета компенсационных, стимулирующих и социальных выплат (с последующей индексацией в соответствии с индексацией размера базовой единицы):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tbl>
      <w:tblPr>
        <w:tblW w:w="9667" w:type="dxa"/>
        <w:tblInd w:w="1011" w:type="dxa"/>
        <w:tblCellMar>
          <w:top w:w="95" w:type="dxa"/>
          <w:left w:w="115" w:type="dxa"/>
          <w:bottom w:w="15" w:type="dxa"/>
          <w:right w:w="115" w:type="dxa"/>
        </w:tblCellMar>
        <w:tblLook w:val="04A0" w:firstRow="1" w:lastRow="0" w:firstColumn="1" w:lastColumn="0" w:noHBand="0" w:noVBand="1"/>
      </w:tblPr>
      <w:tblGrid>
        <w:gridCol w:w="4026"/>
        <w:gridCol w:w="5641"/>
      </w:tblGrid>
      <w:tr w:rsidR="007031BD" w:rsidRPr="007031BD" w:rsidTr="00F8166E">
        <w:trPr>
          <w:trHeight w:val="629"/>
        </w:trPr>
        <w:tc>
          <w:tcPr>
            <w:tcW w:w="40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031BD" w:rsidRPr="007031BD" w:rsidRDefault="007031BD" w:rsidP="007031BD">
            <w:pPr>
              <w:spacing w:after="0" w:line="259" w:lineRule="auto"/>
              <w:ind w:right="4"/>
              <w:jc w:val="center"/>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Наименование</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должности</w:t>
            </w:r>
            <w:proofErr w:type="spellEnd"/>
            <w:r w:rsidRPr="007031BD">
              <w:rPr>
                <w:rFonts w:ascii="Times New Roman" w:eastAsia="Times New Roman" w:hAnsi="Times New Roman" w:cs="Times New Roman"/>
                <w:color w:val="000000"/>
                <w:sz w:val="24"/>
                <w:lang w:val="en-US"/>
              </w:rPr>
              <w:t xml:space="preserve"> </w:t>
            </w:r>
          </w:p>
        </w:tc>
        <w:tc>
          <w:tcPr>
            <w:tcW w:w="5641" w:type="dxa"/>
            <w:tcBorders>
              <w:top w:val="single" w:sz="6" w:space="0" w:color="000000"/>
              <w:left w:val="single" w:sz="6" w:space="0" w:color="000000"/>
              <w:bottom w:val="single" w:sz="6" w:space="0" w:color="000000"/>
              <w:right w:val="single" w:sz="6" w:space="0" w:color="000000"/>
            </w:tcBorders>
            <w:shd w:val="clear" w:color="auto" w:fill="auto"/>
            <w:vAlign w:val="bottom"/>
          </w:tcPr>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Кратность с учетом группы по оплате труда руководителей учреждения </w:t>
            </w:r>
          </w:p>
        </w:tc>
      </w:tr>
      <w:tr w:rsidR="007031BD" w:rsidRPr="007031BD" w:rsidTr="00F8166E">
        <w:trPr>
          <w:trHeight w:val="374"/>
        </w:trPr>
        <w:tc>
          <w:tcPr>
            <w:tcW w:w="4026"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директор</w:t>
            </w:r>
            <w:proofErr w:type="spellEnd"/>
            <w:r w:rsidRPr="007031BD">
              <w:rPr>
                <w:rFonts w:ascii="Times New Roman" w:eastAsia="Times New Roman" w:hAnsi="Times New Roman" w:cs="Times New Roman"/>
                <w:color w:val="000000"/>
                <w:sz w:val="24"/>
                <w:lang w:val="en-US"/>
              </w:rPr>
              <w:t xml:space="preserve"> </w:t>
            </w:r>
          </w:p>
        </w:tc>
        <w:tc>
          <w:tcPr>
            <w:tcW w:w="5641"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8"/>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rPr>
              <w:t xml:space="preserve">3 </w:t>
            </w:r>
            <w:proofErr w:type="spellStart"/>
            <w:r w:rsidRPr="007031BD">
              <w:rPr>
                <w:rFonts w:ascii="Times New Roman" w:eastAsia="Times New Roman" w:hAnsi="Times New Roman" w:cs="Times New Roman"/>
                <w:color w:val="000000"/>
                <w:sz w:val="24"/>
                <w:lang w:val="en-US"/>
              </w:rPr>
              <w:t>группа</w:t>
            </w:r>
            <w:proofErr w:type="spellEnd"/>
            <w:r w:rsidRPr="007031BD">
              <w:rPr>
                <w:rFonts w:ascii="Times New Roman" w:eastAsia="Times New Roman" w:hAnsi="Times New Roman" w:cs="Times New Roman"/>
                <w:color w:val="000000"/>
                <w:sz w:val="24"/>
                <w:lang w:val="en-US"/>
              </w:rPr>
              <w:t>- 12</w:t>
            </w:r>
            <w:r w:rsidRPr="007031BD">
              <w:rPr>
                <w:rFonts w:ascii="Times New Roman" w:eastAsia="Times New Roman" w:hAnsi="Times New Roman" w:cs="Times New Roman"/>
                <w:color w:val="000000"/>
                <w:sz w:val="24"/>
              </w:rPr>
              <w:t>598</w:t>
            </w:r>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руб</w:t>
            </w:r>
            <w:proofErr w:type="spellEnd"/>
            <w:r w:rsidRPr="007031BD">
              <w:rPr>
                <w:rFonts w:ascii="Times New Roman" w:eastAsia="Times New Roman" w:hAnsi="Times New Roman" w:cs="Times New Roman"/>
                <w:color w:val="000000"/>
                <w:sz w:val="24"/>
                <w:lang w:val="en-US"/>
              </w:rPr>
              <w:t xml:space="preserve">. </w:t>
            </w:r>
          </w:p>
        </w:tc>
      </w:tr>
    </w:tbl>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Перечень должностей и профессий работников учреждения, относимых к основному персоналу, для расчета средней заработной платы и установления размера должностного оклада руководителей утверждается приказом министра образования Республики Башкортостан по согласованию с Министерством труда и социальной защиты насе</w:t>
      </w:r>
      <w:r w:rsidR="00DC7580">
        <w:rPr>
          <w:rFonts w:ascii="Times New Roman" w:eastAsia="Times New Roman" w:hAnsi="Times New Roman" w:cs="Times New Roman"/>
          <w:color w:val="000000"/>
          <w:sz w:val="24"/>
        </w:rPr>
        <w:t>ления Республики Башкортостан, утверждается учредителем.</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При расчете средней заработной платы учитываются оклады (должностные оклады), ставки заработной платы за фактическую нагрузку и выплаты стимулирующего характера работников основного персонала за календарный год, предшествующий году установления должностного оклада руководителю. Выплаты стимулирующего характера работников основного персонала учреждения учитываются независимо от финансовых источников, за счет которых осуществлялись данные выплаты. При расчете средней заработной платы не учитываются выплаты компенсационного характера основного персонала.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Конкретный размер должностного оклада руководителя и кратного отношения к средней заработной плате работников, которые относятся к основному персоналу возглавляемого им учреждения, устанавливается ежегодно приказом министра образования Республики Башкортостан с учетом достигнутых количественных и качественных показателей деятельности учреждения.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3.3 Размеры должностных окладов заместителей руководителя учреждения устанавливаются на 10-30% ниже оклада руководителя.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3.4. Должностные оклады руководителей структурных подразделений определяются в зависимости от отнесения этих должностей к ПКГ «Руководители структурных подразделений».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3.5. Объемные показатели деятельности школы и порядок отнесения их к группам по оплате труда директора школы осуществляется в соответствии с приложением № </w:t>
      </w:r>
      <w:proofErr w:type="gramStart"/>
      <w:r w:rsidRPr="007031BD">
        <w:rPr>
          <w:rFonts w:ascii="Times New Roman" w:eastAsia="Times New Roman" w:hAnsi="Times New Roman" w:cs="Times New Roman"/>
          <w:color w:val="000000"/>
          <w:sz w:val="24"/>
        </w:rPr>
        <w:t>3  настоящего</w:t>
      </w:r>
      <w:proofErr w:type="gramEnd"/>
      <w:r w:rsidRPr="007031BD">
        <w:rPr>
          <w:rFonts w:ascii="Times New Roman" w:eastAsia="Times New Roman" w:hAnsi="Times New Roman" w:cs="Times New Roman"/>
          <w:color w:val="000000"/>
          <w:sz w:val="24"/>
        </w:rPr>
        <w:t xml:space="preserve"> Положения. </w:t>
      </w:r>
    </w:p>
    <w:p w:rsidR="007031BD" w:rsidRPr="007031BD" w:rsidRDefault="00DC7580" w:rsidP="007031BD">
      <w:pPr>
        <w:spacing w:after="5" w:line="26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roofErr w:type="gramStart"/>
      <w:r w:rsidR="007031BD" w:rsidRPr="007031BD">
        <w:rPr>
          <w:rFonts w:ascii="Times New Roman" w:eastAsia="Times New Roman" w:hAnsi="Times New Roman" w:cs="Times New Roman"/>
          <w:color w:val="000000"/>
          <w:sz w:val="24"/>
        </w:rPr>
        <w:t>6.Размер</w:t>
      </w:r>
      <w:proofErr w:type="gramEnd"/>
      <w:r w:rsidR="007031BD" w:rsidRPr="007031BD">
        <w:rPr>
          <w:rFonts w:ascii="Times New Roman" w:eastAsia="Times New Roman" w:hAnsi="Times New Roman" w:cs="Times New Roman"/>
          <w:color w:val="000000"/>
          <w:sz w:val="24"/>
        </w:rPr>
        <w:t xml:space="preserve"> персонального повышающего коэффициента заместителя руководителя – до 1.85.</w:t>
      </w:r>
      <w:r>
        <w:rPr>
          <w:rFonts w:ascii="Times New Roman" w:eastAsia="Times New Roman" w:hAnsi="Times New Roman" w:cs="Times New Roman"/>
          <w:color w:val="000000"/>
          <w:sz w:val="24"/>
        </w:rPr>
        <w:t xml:space="preserve"> </w:t>
      </w:r>
      <w:r w:rsidR="007031BD" w:rsidRPr="007031BD">
        <w:rPr>
          <w:rFonts w:ascii="Times New Roman" w:eastAsia="Times New Roman" w:hAnsi="Times New Roman" w:cs="Times New Roman"/>
          <w:color w:val="000000"/>
          <w:sz w:val="24"/>
        </w:rPr>
        <w:t>Персональный повышающий коэффициент директору школы устанавливается в порядке</w:t>
      </w:r>
      <w:r w:rsidR="00261B5A">
        <w:rPr>
          <w:rFonts w:ascii="Times New Roman" w:eastAsia="Times New Roman" w:hAnsi="Times New Roman" w:cs="Times New Roman"/>
          <w:color w:val="000000"/>
          <w:sz w:val="24"/>
        </w:rPr>
        <w:t xml:space="preserve">, предусмотренном учредителем.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Одним из показателей эффективности работы руководителя учреждения является средней заработной платы его работников в отчетном году по сравнению с предшествующем годом без учета повышения размера заработной платы в соответствии с решениями Правительства Республики Башкортостан.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Соотношение средней заработной платы </w:t>
      </w:r>
      <w:proofErr w:type="gramStart"/>
      <w:r w:rsidRPr="007031BD">
        <w:rPr>
          <w:rFonts w:ascii="Times New Roman" w:eastAsia="Times New Roman" w:hAnsi="Times New Roman" w:cs="Times New Roman"/>
          <w:color w:val="000000"/>
          <w:sz w:val="24"/>
        </w:rPr>
        <w:t>руководителя  и</w:t>
      </w:r>
      <w:proofErr w:type="gramEnd"/>
      <w:r w:rsidRPr="007031BD">
        <w:rPr>
          <w:rFonts w:ascii="Times New Roman" w:eastAsia="Times New Roman" w:hAnsi="Times New Roman" w:cs="Times New Roman"/>
          <w:color w:val="000000"/>
          <w:sz w:val="24"/>
        </w:rPr>
        <w:t xml:space="preserve"> работников учреждения, формируемой за счет всех финансовых источников, рассчитывается за календарный год. Определение размера средней </w:t>
      </w:r>
      <w:r w:rsidRPr="007031BD">
        <w:rPr>
          <w:rFonts w:ascii="Times New Roman" w:eastAsia="Times New Roman" w:hAnsi="Times New Roman" w:cs="Times New Roman"/>
          <w:color w:val="000000"/>
          <w:sz w:val="24"/>
        </w:rPr>
        <w:lastRenderedPageBreak/>
        <w:t xml:space="preserve">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3.7. Условия труда руководителя учреждения устанавливаются в трудовом договоре, заключаемом на основе типовой формы трудового </w:t>
      </w:r>
      <w:proofErr w:type="gramStart"/>
      <w:r w:rsidRPr="007031BD">
        <w:rPr>
          <w:rFonts w:ascii="Times New Roman" w:eastAsia="Times New Roman" w:hAnsi="Times New Roman" w:cs="Times New Roman"/>
          <w:color w:val="000000"/>
          <w:sz w:val="24"/>
        </w:rPr>
        <w:t>договора  с</w:t>
      </w:r>
      <w:proofErr w:type="gramEnd"/>
      <w:r w:rsidRPr="007031BD">
        <w:rPr>
          <w:rFonts w:ascii="Times New Roman" w:eastAsia="Times New Roman" w:hAnsi="Times New Roman" w:cs="Times New Roman"/>
          <w:color w:val="000000"/>
          <w:sz w:val="24"/>
        </w:rPr>
        <w:t xml:space="preserve"> руководителем муниципального учреждения, установленной постановлением Правительства РФ от 12.04.2013 г. № 329. </w:t>
      </w:r>
    </w:p>
    <w:p w:rsidR="007031BD" w:rsidRPr="007031BD" w:rsidRDefault="007031BD" w:rsidP="007031BD">
      <w:pPr>
        <w:numPr>
          <w:ilvl w:val="1"/>
          <w:numId w:val="4"/>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С учетом условий труда директору школы, его заместителям, руководителям структурных подразделений устанавливаются выплаты компенсационного характера, предусмотренные разделом 5 настоящего Положения. </w:t>
      </w:r>
    </w:p>
    <w:p w:rsidR="007031BD" w:rsidRPr="007031BD" w:rsidRDefault="007031BD" w:rsidP="007031BD">
      <w:pPr>
        <w:numPr>
          <w:ilvl w:val="2"/>
          <w:numId w:val="4"/>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Выплаты стимулирующего характера руководителю учреждения устанавливаются МКУ УО администрации муниципального района </w:t>
      </w:r>
      <w:proofErr w:type="spellStart"/>
      <w:r w:rsidRPr="007031BD">
        <w:rPr>
          <w:rFonts w:ascii="Times New Roman" w:eastAsia="Times New Roman" w:hAnsi="Times New Roman" w:cs="Times New Roman"/>
          <w:color w:val="000000"/>
          <w:sz w:val="24"/>
        </w:rPr>
        <w:t>Ишимбайский</w:t>
      </w:r>
      <w:proofErr w:type="spellEnd"/>
      <w:r w:rsidRPr="007031BD">
        <w:rPr>
          <w:rFonts w:ascii="Times New Roman" w:eastAsia="Times New Roman" w:hAnsi="Times New Roman" w:cs="Times New Roman"/>
          <w:color w:val="000000"/>
          <w:sz w:val="24"/>
        </w:rPr>
        <w:t xml:space="preserve"> район на основе показателей качества профессиональной деятельности по согласованию с </w:t>
      </w:r>
      <w:proofErr w:type="spellStart"/>
      <w:r w:rsidRPr="007031BD">
        <w:rPr>
          <w:rFonts w:ascii="Times New Roman" w:eastAsia="Times New Roman" w:hAnsi="Times New Roman" w:cs="Times New Roman"/>
          <w:color w:val="000000"/>
          <w:sz w:val="24"/>
        </w:rPr>
        <w:t>Ишимбайской</w:t>
      </w:r>
      <w:proofErr w:type="spellEnd"/>
      <w:r w:rsidRPr="007031BD">
        <w:rPr>
          <w:rFonts w:ascii="Times New Roman" w:eastAsia="Times New Roman" w:hAnsi="Times New Roman" w:cs="Times New Roman"/>
          <w:color w:val="000000"/>
          <w:sz w:val="24"/>
        </w:rPr>
        <w:t xml:space="preserve"> городской и районной организацией Профсоюза работников образования. </w:t>
      </w:r>
    </w:p>
    <w:p w:rsidR="007031BD" w:rsidRPr="007031BD" w:rsidRDefault="007031BD" w:rsidP="00261B5A">
      <w:pPr>
        <w:spacing w:after="5" w:line="269"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rPr>
        <w:t xml:space="preserve">Условия труда директора школы, его заместителей, п. 3.8.1. дополнить «На руководителя, его </w:t>
      </w:r>
      <w:proofErr w:type="gramStart"/>
      <w:r w:rsidRPr="007031BD">
        <w:rPr>
          <w:rFonts w:ascii="Times New Roman" w:eastAsia="Times New Roman" w:hAnsi="Times New Roman" w:cs="Times New Roman"/>
          <w:color w:val="000000"/>
        </w:rPr>
        <w:t>заместителей  распространяются</w:t>
      </w:r>
      <w:proofErr w:type="gramEnd"/>
      <w:r w:rsidRPr="007031BD">
        <w:rPr>
          <w:rFonts w:ascii="Times New Roman" w:eastAsia="Times New Roman" w:hAnsi="Times New Roman" w:cs="Times New Roman"/>
          <w:color w:val="000000"/>
        </w:rPr>
        <w:t xml:space="preserve"> гарантии и компенсации установленные законодательством, коллективным договором</w:t>
      </w:r>
      <w:r w:rsidRPr="007031BD">
        <w:rPr>
          <w:rFonts w:ascii="Times New Roman" w:eastAsia="Times New Roman" w:hAnsi="Times New Roman" w:cs="Times New Roman"/>
          <w:color w:val="000000"/>
          <w:sz w:val="28"/>
        </w:rPr>
        <w:t>.</w:t>
      </w:r>
      <w:r w:rsidRPr="007031BD">
        <w:rPr>
          <w:rFonts w:ascii="Arial" w:eastAsia="Arial" w:hAnsi="Arial" w:cs="Arial"/>
          <w:color w:val="000000"/>
          <w:sz w:val="20"/>
        </w:rPr>
        <w:t xml:space="preserve"> </w:t>
      </w:r>
    </w:p>
    <w:p w:rsidR="007031BD" w:rsidRPr="007031BD" w:rsidRDefault="00235EE6" w:rsidP="007031BD">
      <w:pPr>
        <w:numPr>
          <w:ilvl w:val="1"/>
          <w:numId w:val="4"/>
        </w:numPr>
        <w:spacing w:after="5" w:line="268" w:lineRule="auto"/>
        <w:ind w:firstLine="7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Заместителю директора</w:t>
      </w:r>
      <w:r w:rsidR="007031BD" w:rsidRPr="007031BD">
        <w:rPr>
          <w:rFonts w:ascii="Times New Roman" w:eastAsia="Times New Roman" w:hAnsi="Times New Roman" w:cs="Times New Roman"/>
          <w:color w:val="000000"/>
          <w:sz w:val="24"/>
        </w:rPr>
        <w:t xml:space="preserve"> осуществляются стимулирующие выплаты, предусмотренные разделом 6 настоящего Положения. Этим работникам также могут выплачиваться иные стимулирующие выплаты и премии в соответствии с Положением школы о порядке установления стимулирующих выплат и премирования работников. </w:t>
      </w:r>
    </w:p>
    <w:p w:rsidR="007031BD" w:rsidRPr="007031BD" w:rsidRDefault="007031BD" w:rsidP="007031BD">
      <w:pPr>
        <w:numPr>
          <w:ilvl w:val="1"/>
          <w:numId w:val="4"/>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МКУ УО администрации муниципального района </w:t>
      </w:r>
      <w:proofErr w:type="spellStart"/>
      <w:r w:rsidRPr="007031BD">
        <w:rPr>
          <w:rFonts w:ascii="Times New Roman" w:eastAsia="Times New Roman" w:hAnsi="Times New Roman" w:cs="Times New Roman"/>
          <w:color w:val="000000"/>
          <w:sz w:val="24"/>
        </w:rPr>
        <w:t>Ишимбайский</w:t>
      </w:r>
      <w:proofErr w:type="spellEnd"/>
      <w:r w:rsidRPr="007031BD">
        <w:rPr>
          <w:rFonts w:ascii="Times New Roman" w:eastAsia="Times New Roman" w:hAnsi="Times New Roman" w:cs="Times New Roman"/>
          <w:color w:val="000000"/>
          <w:sz w:val="24"/>
        </w:rPr>
        <w:t xml:space="preserve"> </w:t>
      </w:r>
      <w:proofErr w:type="gramStart"/>
      <w:r w:rsidRPr="007031BD">
        <w:rPr>
          <w:rFonts w:ascii="Times New Roman" w:eastAsia="Times New Roman" w:hAnsi="Times New Roman" w:cs="Times New Roman"/>
          <w:color w:val="000000"/>
          <w:sz w:val="24"/>
        </w:rPr>
        <w:t>район  устанавливает</w:t>
      </w:r>
      <w:proofErr w:type="gramEnd"/>
      <w:r w:rsidRPr="007031BD">
        <w:rPr>
          <w:rFonts w:ascii="Times New Roman" w:eastAsia="Times New Roman" w:hAnsi="Times New Roman" w:cs="Times New Roman"/>
          <w:color w:val="000000"/>
          <w:sz w:val="24"/>
        </w:rPr>
        <w:t xml:space="preserve"> максимальный размер выплат за качество профессиональной деятельности.  </w:t>
      </w:r>
    </w:p>
    <w:p w:rsidR="007031BD" w:rsidRPr="007031BD" w:rsidRDefault="007031BD" w:rsidP="00DC7580">
      <w:pPr>
        <w:spacing w:after="37"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r w:rsidR="00DC7580">
        <w:rPr>
          <w:rFonts w:ascii="Times New Roman" w:eastAsia="Times New Roman" w:hAnsi="Times New Roman" w:cs="Times New Roman"/>
          <w:color w:val="000000"/>
          <w:sz w:val="24"/>
        </w:rPr>
        <w:t xml:space="preserve"> </w:t>
      </w:r>
    </w:p>
    <w:p w:rsidR="007031BD" w:rsidRPr="007031BD" w:rsidRDefault="00261B5A" w:rsidP="007031BD">
      <w:pPr>
        <w:spacing w:after="3" w:line="271"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7031BD" w:rsidRPr="007031BD">
        <w:rPr>
          <w:rFonts w:ascii="Times New Roman" w:eastAsia="Times New Roman" w:hAnsi="Times New Roman" w:cs="Times New Roman"/>
          <w:b/>
          <w:color w:val="000000"/>
          <w:sz w:val="24"/>
        </w:rPr>
        <w:t xml:space="preserve">4.Условия оплаты труда работников образования </w:t>
      </w:r>
    </w:p>
    <w:p w:rsidR="007031BD" w:rsidRPr="007031BD" w:rsidRDefault="007031BD" w:rsidP="007031BD">
      <w:pPr>
        <w:spacing w:after="5" w:line="269"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rPr>
        <w:t>4.</w:t>
      </w:r>
      <w:proofErr w:type="gramStart"/>
      <w:r w:rsidRPr="007031BD">
        <w:rPr>
          <w:rFonts w:ascii="Times New Roman" w:eastAsia="Times New Roman" w:hAnsi="Times New Roman" w:cs="Times New Roman"/>
          <w:color w:val="000000"/>
        </w:rPr>
        <w:t>1.Минимальные</w:t>
      </w:r>
      <w:proofErr w:type="gramEnd"/>
      <w:r w:rsidRPr="007031BD">
        <w:rPr>
          <w:rFonts w:ascii="Times New Roman" w:eastAsia="Times New Roman" w:hAnsi="Times New Roman" w:cs="Times New Roman"/>
          <w:color w:val="000000"/>
        </w:rPr>
        <w:t xml:space="preserve"> ставки заработной платы, оклады работников, отнесенных к ПГК должностей работников образования, устанавливаются в следующих размерах: </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29"/>
        <w:gridCol w:w="5103"/>
        <w:gridCol w:w="2127"/>
        <w:gridCol w:w="2044"/>
      </w:tblGrid>
      <w:tr w:rsidR="007031BD" w:rsidRPr="00DC7580" w:rsidTr="00F8166E">
        <w:trPr>
          <w:trHeight w:val="1875"/>
        </w:trPr>
        <w:tc>
          <w:tcPr>
            <w:tcW w:w="629" w:type="dxa"/>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 п/п</w:t>
            </w:r>
          </w:p>
        </w:tc>
        <w:tc>
          <w:tcPr>
            <w:tcW w:w="5103" w:type="dxa"/>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Наименование </w:t>
            </w:r>
            <w:r w:rsidRPr="00DC7580">
              <w:rPr>
                <w:rFonts w:ascii="Times New Roman" w:eastAsia="Calibri" w:hAnsi="Times New Roman" w:cs="Times New Roman"/>
                <w:sz w:val="24"/>
                <w:szCs w:val="24"/>
              </w:rPr>
              <w:br/>
              <w:t xml:space="preserve">должности, </w:t>
            </w:r>
            <w:r w:rsidRPr="00DC7580">
              <w:rPr>
                <w:rFonts w:ascii="Times New Roman" w:eastAsia="Calibri" w:hAnsi="Times New Roman" w:cs="Times New Roman"/>
                <w:sz w:val="24"/>
                <w:szCs w:val="24"/>
              </w:rPr>
              <w:br/>
              <w:t>отнесенной к ПКГ</w:t>
            </w:r>
          </w:p>
        </w:tc>
        <w:tc>
          <w:tcPr>
            <w:tcW w:w="2127" w:type="dxa"/>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Коэффициент </w:t>
            </w:r>
            <w:r w:rsidRPr="00DC7580">
              <w:rPr>
                <w:rFonts w:ascii="Times New Roman" w:eastAsia="Calibri" w:hAnsi="Times New Roman" w:cs="Times New Roman"/>
                <w:sz w:val="24"/>
                <w:szCs w:val="24"/>
              </w:rPr>
              <w:br/>
              <w:t>для определения размеров минимальных ставок заработной платы, окладов*</w:t>
            </w:r>
          </w:p>
        </w:tc>
        <w:tc>
          <w:tcPr>
            <w:tcW w:w="2044" w:type="dxa"/>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Минимальные ставки заработной платы, оклады, рубли</w:t>
            </w:r>
          </w:p>
        </w:tc>
      </w:tr>
    </w:tbl>
    <w:p w:rsidR="007031BD" w:rsidRPr="00DC7580" w:rsidRDefault="007031BD" w:rsidP="007031BD">
      <w:pPr>
        <w:widowControl w:val="0"/>
        <w:autoSpaceDE w:val="0"/>
        <w:autoSpaceDN w:val="0"/>
        <w:spacing w:after="0" w:line="24"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29"/>
        <w:gridCol w:w="5103"/>
        <w:gridCol w:w="2127"/>
        <w:gridCol w:w="2044"/>
      </w:tblGrid>
      <w:tr w:rsidR="007031BD" w:rsidRPr="00DC7580" w:rsidTr="00F8166E">
        <w:trPr>
          <w:trHeight w:val="193"/>
          <w:tblHeader/>
        </w:trPr>
        <w:tc>
          <w:tcPr>
            <w:tcW w:w="629" w:type="dxa"/>
            <w:tcBorders>
              <w:top w:val="single" w:sz="4" w:space="0" w:color="auto"/>
              <w:left w:val="single" w:sz="4" w:space="0" w:color="auto"/>
              <w:bottom w:val="single" w:sz="4" w:space="0" w:color="auto"/>
              <w:right w:val="single" w:sz="4" w:space="0" w:color="auto"/>
            </w:tcBorders>
          </w:tcPr>
          <w:p w:rsidR="007031BD" w:rsidRPr="00DC7580" w:rsidRDefault="007031BD" w:rsidP="007031BD">
            <w:pPr>
              <w:spacing w:after="0" w:line="240" w:lineRule="auto"/>
              <w:jc w:val="center"/>
              <w:rPr>
                <w:rFonts w:ascii="Times New Roman" w:eastAsia="Times New Roman" w:hAnsi="Times New Roman" w:cs="Times New Roman"/>
                <w:sz w:val="24"/>
                <w:szCs w:val="24"/>
                <w:lang w:eastAsia="ru-RU"/>
              </w:rPr>
            </w:pPr>
            <w:r w:rsidRPr="00DC7580">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tcPr>
          <w:p w:rsidR="007031BD" w:rsidRPr="00DC7580" w:rsidRDefault="007031BD" w:rsidP="007031BD">
            <w:pPr>
              <w:spacing w:after="0" w:line="240" w:lineRule="auto"/>
              <w:jc w:val="center"/>
              <w:rPr>
                <w:rFonts w:ascii="Times New Roman" w:eastAsia="Times New Roman" w:hAnsi="Times New Roman" w:cs="Times New Roman"/>
                <w:sz w:val="24"/>
                <w:szCs w:val="24"/>
                <w:lang w:eastAsia="ru-RU"/>
              </w:rPr>
            </w:pPr>
            <w:r w:rsidRPr="00DC7580">
              <w:rPr>
                <w:rFonts w:ascii="Times New Roman" w:eastAsia="Times New Roman" w:hAnsi="Times New Roman" w:cs="Times New Roman"/>
                <w:sz w:val="24"/>
                <w:szCs w:val="24"/>
                <w:lang w:eastAsia="ru-RU"/>
              </w:rPr>
              <w:t>2</w:t>
            </w:r>
          </w:p>
        </w:tc>
        <w:tc>
          <w:tcPr>
            <w:tcW w:w="2127" w:type="dxa"/>
            <w:tcBorders>
              <w:top w:val="single" w:sz="4" w:space="0" w:color="auto"/>
              <w:left w:val="single" w:sz="4" w:space="0" w:color="auto"/>
              <w:bottom w:val="single" w:sz="4" w:space="0" w:color="auto"/>
              <w:right w:val="single" w:sz="4" w:space="0" w:color="auto"/>
            </w:tcBorders>
          </w:tcPr>
          <w:p w:rsidR="007031BD" w:rsidRPr="00DC7580" w:rsidRDefault="007031BD" w:rsidP="007031BD">
            <w:pPr>
              <w:spacing w:after="0" w:line="240" w:lineRule="auto"/>
              <w:jc w:val="center"/>
              <w:rPr>
                <w:rFonts w:ascii="Times New Roman" w:eastAsia="Times New Roman" w:hAnsi="Times New Roman" w:cs="Times New Roman"/>
                <w:sz w:val="24"/>
                <w:szCs w:val="24"/>
                <w:lang w:eastAsia="ru-RU"/>
              </w:rPr>
            </w:pPr>
            <w:r w:rsidRPr="00DC7580">
              <w:rPr>
                <w:rFonts w:ascii="Times New Roman" w:eastAsia="Times New Roman" w:hAnsi="Times New Roman" w:cs="Times New Roman"/>
                <w:sz w:val="24"/>
                <w:szCs w:val="24"/>
                <w:lang w:eastAsia="ru-RU"/>
              </w:rPr>
              <w:t>3</w:t>
            </w:r>
          </w:p>
        </w:tc>
        <w:tc>
          <w:tcPr>
            <w:tcW w:w="2044" w:type="dxa"/>
            <w:tcBorders>
              <w:top w:val="single" w:sz="4" w:space="0" w:color="auto"/>
              <w:left w:val="single" w:sz="4" w:space="0" w:color="auto"/>
              <w:bottom w:val="single" w:sz="4" w:space="0" w:color="auto"/>
              <w:right w:val="single" w:sz="4" w:space="0" w:color="auto"/>
            </w:tcBorders>
          </w:tcPr>
          <w:p w:rsidR="007031BD" w:rsidRPr="00DC7580" w:rsidRDefault="007031BD" w:rsidP="007031BD">
            <w:pPr>
              <w:spacing w:after="0" w:line="240" w:lineRule="auto"/>
              <w:jc w:val="center"/>
              <w:rPr>
                <w:rFonts w:ascii="Times New Roman" w:eastAsia="Times New Roman" w:hAnsi="Times New Roman" w:cs="Times New Roman"/>
                <w:sz w:val="24"/>
                <w:szCs w:val="24"/>
                <w:lang w:eastAsia="ru-RU"/>
              </w:rPr>
            </w:pPr>
            <w:r w:rsidRPr="00DC7580">
              <w:rPr>
                <w:rFonts w:ascii="Times New Roman" w:eastAsia="Times New Roman" w:hAnsi="Times New Roman" w:cs="Times New Roman"/>
                <w:sz w:val="24"/>
                <w:szCs w:val="24"/>
                <w:lang w:eastAsia="ru-RU"/>
              </w:rPr>
              <w:t>4</w:t>
            </w:r>
          </w:p>
        </w:tc>
      </w:tr>
      <w:tr w:rsidR="007031BD" w:rsidRPr="00DC7580" w:rsidTr="00F8166E">
        <w:trPr>
          <w:trHeight w:val="1311"/>
        </w:trPr>
        <w:tc>
          <w:tcPr>
            <w:tcW w:w="629" w:type="dxa"/>
            <w:tcBorders>
              <w:top w:val="single" w:sz="4" w:space="0" w:color="auto"/>
              <w:left w:val="single" w:sz="4" w:space="0" w:color="auto"/>
              <w:bottom w:val="single" w:sz="4" w:space="0" w:color="auto"/>
              <w:right w:val="single" w:sz="4" w:space="0" w:color="auto"/>
            </w:tcBorders>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Должности, отнесенные </w:t>
            </w:r>
            <w:r w:rsidRPr="00DC7580">
              <w:rPr>
                <w:rFonts w:ascii="Times New Roman" w:eastAsia="Calibri" w:hAnsi="Times New Roman" w:cs="Times New Roman"/>
                <w:sz w:val="24"/>
                <w:szCs w:val="24"/>
              </w:rPr>
              <w:br/>
              <w:t>к ПКГ “Работники учебно-вспомогательного персонала первого уровня”:</w:t>
            </w:r>
          </w:p>
        </w:tc>
        <w:tc>
          <w:tcPr>
            <w:tcW w:w="2127" w:type="dxa"/>
            <w:tcBorders>
              <w:top w:val="single" w:sz="4" w:space="0" w:color="auto"/>
              <w:left w:val="single" w:sz="4" w:space="0" w:color="auto"/>
              <w:bottom w:val="single" w:sz="4" w:space="0" w:color="auto"/>
              <w:right w:val="single" w:sz="4" w:space="0" w:color="auto"/>
            </w:tcBorders>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p>
        </w:tc>
        <w:tc>
          <w:tcPr>
            <w:tcW w:w="2044" w:type="dxa"/>
            <w:tcBorders>
              <w:top w:val="single" w:sz="4" w:space="0" w:color="auto"/>
              <w:left w:val="single" w:sz="4" w:space="0" w:color="auto"/>
              <w:bottom w:val="single" w:sz="4" w:space="0" w:color="auto"/>
              <w:right w:val="single" w:sz="4" w:space="0" w:color="auto"/>
            </w:tcBorders>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p>
        </w:tc>
      </w:tr>
      <w:tr w:rsidR="007031BD" w:rsidRPr="00DC7580" w:rsidTr="00F8166E">
        <w:trPr>
          <w:trHeight w:val="1018"/>
        </w:trPr>
        <w:tc>
          <w:tcPr>
            <w:tcW w:w="629" w:type="dxa"/>
            <w:tcBorders>
              <w:top w:val="single" w:sz="4" w:space="0" w:color="auto"/>
            </w:tcBorders>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1.1</w:t>
            </w:r>
          </w:p>
        </w:tc>
        <w:tc>
          <w:tcPr>
            <w:tcW w:w="5103" w:type="dxa"/>
            <w:tcBorders>
              <w:top w:val="single" w:sz="4" w:space="0" w:color="auto"/>
            </w:tcBorders>
          </w:tcPr>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1 квалификационный уровень: </w:t>
            </w:r>
            <w:r w:rsidRPr="00DC7580">
              <w:rPr>
                <w:rFonts w:ascii="Times New Roman" w:eastAsia="Calibri" w:hAnsi="Times New Roman" w:cs="Times New Roman"/>
                <w:sz w:val="24"/>
                <w:szCs w:val="24"/>
              </w:rPr>
              <w:br/>
              <w:t>вожатый, помощник воспитателя, секретарь учебной части</w:t>
            </w:r>
          </w:p>
        </w:tc>
        <w:tc>
          <w:tcPr>
            <w:tcW w:w="2127" w:type="dxa"/>
            <w:tcBorders>
              <w:top w:val="single" w:sz="4" w:space="0" w:color="auto"/>
            </w:tcBorders>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1,15</w:t>
            </w:r>
          </w:p>
        </w:tc>
        <w:tc>
          <w:tcPr>
            <w:tcW w:w="2044" w:type="dxa"/>
            <w:tcBorders>
              <w:top w:val="single" w:sz="4" w:space="0" w:color="auto"/>
            </w:tcBorders>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5618</w:t>
            </w:r>
          </w:p>
        </w:tc>
      </w:tr>
      <w:tr w:rsidR="007031BD" w:rsidRPr="00DC7580" w:rsidTr="00F8166E">
        <w:trPr>
          <w:trHeight w:val="1310"/>
        </w:trPr>
        <w:tc>
          <w:tcPr>
            <w:tcW w:w="629"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2</w:t>
            </w:r>
          </w:p>
        </w:tc>
        <w:tc>
          <w:tcPr>
            <w:tcW w:w="5103" w:type="dxa"/>
          </w:tcPr>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Должности, отнесенные к ПКГ “Работники учебно-вспомогательного персонала второго уровня”:</w:t>
            </w:r>
          </w:p>
        </w:tc>
        <w:tc>
          <w:tcPr>
            <w:tcW w:w="2127"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p>
        </w:tc>
        <w:tc>
          <w:tcPr>
            <w:tcW w:w="2044"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p>
        </w:tc>
      </w:tr>
      <w:tr w:rsidR="007031BD" w:rsidRPr="00DC7580" w:rsidTr="00F8166E">
        <w:trPr>
          <w:trHeight w:val="978"/>
        </w:trPr>
        <w:tc>
          <w:tcPr>
            <w:tcW w:w="629"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lastRenderedPageBreak/>
              <w:t>2.1</w:t>
            </w:r>
          </w:p>
        </w:tc>
        <w:tc>
          <w:tcPr>
            <w:tcW w:w="5103" w:type="dxa"/>
          </w:tcPr>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1 квалификационный уровень: </w:t>
            </w:r>
            <w:r w:rsidRPr="00DC7580">
              <w:rPr>
                <w:rFonts w:ascii="Times New Roman" w:eastAsia="Calibri" w:hAnsi="Times New Roman" w:cs="Times New Roman"/>
                <w:sz w:val="24"/>
                <w:szCs w:val="24"/>
              </w:rPr>
              <w:br/>
              <w:t>младший воспитатель, дежурный по режиму</w:t>
            </w:r>
          </w:p>
        </w:tc>
        <w:tc>
          <w:tcPr>
            <w:tcW w:w="2127"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1,40</w:t>
            </w:r>
          </w:p>
        </w:tc>
        <w:tc>
          <w:tcPr>
            <w:tcW w:w="2044"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6839</w:t>
            </w:r>
          </w:p>
        </w:tc>
      </w:tr>
      <w:tr w:rsidR="007031BD" w:rsidRPr="00DC7580" w:rsidTr="00F8166E">
        <w:trPr>
          <w:trHeight w:val="1397"/>
        </w:trPr>
        <w:tc>
          <w:tcPr>
            <w:tcW w:w="629"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2.2</w:t>
            </w:r>
          </w:p>
        </w:tc>
        <w:tc>
          <w:tcPr>
            <w:tcW w:w="5103" w:type="dxa"/>
          </w:tcPr>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2 квалификационный уровень: </w:t>
            </w:r>
            <w:r w:rsidRPr="00DC7580">
              <w:rPr>
                <w:rFonts w:ascii="Times New Roman" w:eastAsia="Calibri" w:hAnsi="Times New Roman" w:cs="Times New Roman"/>
                <w:sz w:val="24"/>
                <w:szCs w:val="24"/>
              </w:rPr>
              <w:br/>
              <w:t>старший дежурный по режиму,</w:t>
            </w:r>
            <w:r w:rsidR="00261B5A">
              <w:rPr>
                <w:rFonts w:ascii="Times New Roman" w:eastAsia="Calibri" w:hAnsi="Times New Roman" w:cs="Times New Roman"/>
                <w:sz w:val="24"/>
                <w:szCs w:val="24"/>
              </w:rPr>
              <w:t xml:space="preserve"> </w:t>
            </w:r>
            <w:r w:rsidRPr="00DC7580">
              <w:rPr>
                <w:rFonts w:ascii="Times New Roman" w:eastAsia="Calibri" w:hAnsi="Times New Roman" w:cs="Times New Roman"/>
                <w:sz w:val="24"/>
                <w:szCs w:val="24"/>
              </w:rPr>
              <w:t>диспетчер образовательного учреждения</w:t>
            </w:r>
          </w:p>
        </w:tc>
        <w:tc>
          <w:tcPr>
            <w:tcW w:w="2127"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1,50</w:t>
            </w:r>
          </w:p>
        </w:tc>
        <w:tc>
          <w:tcPr>
            <w:tcW w:w="2044"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7328</w:t>
            </w:r>
          </w:p>
        </w:tc>
      </w:tr>
      <w:tr w:rsidR="007031BD" w:rsidRPr="00DC7580" w:rsidTr="00F8166E">
        <w:trPr>
          <w:trHeight w:val="414"/>
        </w:trPr>
        <w:tc>
          <w:tcPr>
            <w:tcW w:w="629"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3</w:t>
            </w:r>
          </w:p>
        </w:tc>
        <w:tc>
          <w:tcPr>
            <w:tcW w:w="5103" w:type="dxa"/>
          </w:tcPr>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Должности, отнесенные к ПКГ “Должности педагогических работников”:</w:t>
            </w:r>
          </w:p>
        </w:tc>
        <w:tc>
          <w:tcPr>
            <w:tcW w:w="2127"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p>
        </w:tc>
        <w:tc>
          <w:tcPr>
            <w:tcW w:w="2044"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p>
        </w:tc>
      </w:tr>
      <w:tr w:rsidR="007031BD" w:rsidRPr="00DC7580" w:rsidTr="00F8166E">
        <w:tc>
          <w:tcPr>
            <w:tcW w:w="629"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3.1</w:t>
            </w:r>
          </w:p>
        </w:tc>
        <w:tc>
          <w:tcPr>
            <w:tcW w:w="5103" w:type="dxa"/>
          </w:tcPr>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1 квалификационный уровень: </w:t>
            </w:r>
            <w:r w:rsidRPr="00DC7580">
              <w:rPr>
                <w:rFonts w:ascii="Times New Roman" w:eastAsia="Calibri" w:hAnsi="Times New Roman" w:cs="Times New Roman"/>
                <w:sz w:val="24"/>
                <w:szCs w:val="24"/>
              </w:rPr>
              <w:br/>
              <w:t>инструктор по труду, инструктор по физической культуре, музыкальный руководитель, старший вожатый</w:t>
            </w:r>
          </w:p>
        </w:tc>
        <w:tc>
          <w:tcPr>
            <w:tcW w:w="2127"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1,889</w:t>
            </w:r>
          </w:p>
        </w:tc>
        <w:tc>
          <w:tcPr>
            <w:tcW w:w="2044"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9228</w:t>
            </w:r>
          </w:p>
        </w:tc>
      </w:tr>
      <w:tr w:rsidR="007031BD" w:rsidRPr="00DC7580" w:rsidTr="00F8166E">
        <w:tc>
          <w:tcPr>
            <w:tcW w:w="629"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3.2</w:t>
            </w:r>
          </w:p>
        </w:tc>
        <w:tc>
          <w:tcPr>
            <w:tcW w:w="5103" w:type="dxa"/>
          </w:tcPr>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2 квалификационный уровень: </w:t>
            </w:r>
            <w:r w:rsidRPr="00DC7580">
              <w:rPr>
                <w:rFonts w:ascii="Times New Roman" w:eastAsia="Calibri" w:hAnsi="Times New Roman" w:cs="Times New Roman"/>
                <w:sz w:val="24"/>
                <w:szCs w:val="24"/>
              </w:rPr>
              <w:br/>
              <w:t xml:space="preserve">инструктор-методист, концертмейстер, педагог дополнительного образования, </w:t>
            </w:r>
            <w:r w:rsidRPr="00DC7580">
              <w:rPr>
                <w:rFonts w:ascii="Times New Roman" w:eastAsia="Calibri" w:hAnsi="Times New Roman" w:cs="Times New Roman"/>
                <w:sz w:val="24"/>
                <w:szCs w:val="24"/>
              </w:rPr>
              <w:br/>
              <w:t xml:space="preserve">педагог-организатор, социальный педагог, </w:t>
            </w:r>
          </w:p>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тренер-преподаватель</w:t>
            </w:r>
          </w:p>
        </w:tc>
        <w:tc>
          <w:tcPr>
            <w:tcW w:w="2127"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2,039</w:t>
            </w:r>
          </w:p>
        </w:tc>
        <w:tc>
          <w:tcPr>
            <w:tcW w:w="2044"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9961</w:t>
            </w:r>
          </w:p>
        </w:tc>
      </w:tr>
      <w:tr w:rsidR="007031BD" w:rsidRPr="00DC7580" w:rsidTr="00F8166E">
        <w:tc>
          <w:tcPr>
            <w:tcW w:w="629"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3.3</w:t>
            </w:r>
          </w:p>
        </w:tc>
        <w:tc>
          <w:tcPr>
            <w:tcW w:w="5103" w:type="dxa"/>
          </w:tcPr>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3 квалификационный уровень: </w:t>
            </w:r>
            <w:r w:rsidRPr="00DC7580">
              <w:rPr>
                <w:rFonts w:ascii="Times New Roman" w:eastAsia="Calibri" w:hAnsi="Times New Roman" w:cs="Times New Roman"/>
                <w:sz w:val="24"/>
                <w:szCs w:val="24"/>
              </w:rPr>
              <w:br/>
              <w:t xml:space="preserve">воспитатель, </w:t>
            </w:r>
            <w:r w:rsidRPr="00DC7580">
              <w:rPr>
                <w:rFonts w:ascii="Times New Roman" w:eastAsia="Calibri" w:hAnsi="Times New Roman" w:cs="Times New Roman"/>
                <w:sz w:val="24"/>
                <w:szCs w:val="24"/>
              </w:rPr>
              <w:br/>
              <w:t>мастер производственного обучения, методист, педагог-психолог, старший инструктор-методист, старший педагог дополнительного образования, старший тренер-преподаватель</w:t>
            </w:r>
          </w:p>
        </w:tc>
        <w:tc>
          <w:tcPr>
            <w:tcW w:w="2127"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2,089</w:t>
            </w:r>
          </w:p>
        </w:tc>
        <w:tc>
          <w:tcPr>
            <w:tcW w:w="2044"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10205</w:t>
            </w:r>
          </w:p>
        </w:tc>
      </w:tr>
      <w:tr w:rsidR="007031BD" w:rsidRPr="00DC7580" w:rsidTr="00F8166E">
        <w:tc>
          <w:tcPr>
            <w:tcW w:w="629"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3.4</w:t>
            </w:r>
          </w:p>
        </w:tc>
        <w:tc>
          <w:tcPr>
            <w:tcW w:w="5103" w:type="dxa"/>
          </w:tcPr>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4 квалификационный уровень: </w:t>
            </w:r>
            <w:r w:rsidRPr="00DC7580">
              <w:rPr>
                <w:rFonts w:ascii="Times New Roman" w:eastAsia="Calibri" w:hAnsi="Times New Roman" w:cs="Times New Roman"/>
                <w:sz w:val="24"/>
                <w:szCs w:val="24"/>
              </w:rPr>
              <w:br/>
              <w:t xml:space="preserve">педагог-библиотекарь, преподаватель, преподаватель – организатор основ безопасности жизнедеятельности, руководитель физического воспитания, старший воспитатель, старший методист, </w:t>
            </w:r>
            <w:proofErr w:type="spellStart"/>
            <w:r w:rsidRPr="00DC7580">
              <w:rPr>
                <w:rFonts w:ascii="Times New Roman" w:eastAsia="Calibri" w:hAnsi="Times New Roman" w:cs="Times New Roman"/>
                <w:sz w:val="24"/>
                <w:szCs w:val="24"/>
              </w:rPr>
              <w:t>тьютор</w:t>
            </w:r>
            <w:proofErr w:type="spellEnd"/>
            <w:r w:rsidRPr="00DC7580">
              <w:rPr>
                <w:rFonts w:ascii="Times New Roman" w:eastAsia="Calibri" w:hAnsi="Times New Roman" w:cs="Times New Roman"/>
                <w:sz w:val="24"/>
                <w:szCs w:val="24"/>
              </w:rPr>
              <w:t xml:space="preserve">, учитель, </w:t>
            </w:r>
            <w:r w:rsidRPr="00DC7580">
              <w:rPr>
                <w:rFonts w:ascii="Times New Roman" w:eastAsia="Calibri" w:hAnsi="Times New Roman" w:cs="Times New Roman"/>
                <w:sz w:val="24"/>
                <w:szCs w:val="24"/>
              </w:rPr>
              <w:br/>
              <w:t xml:space="preserve">учитель-дефектолог, </w:t>
            </w:r>
            <w:r w:rsidRPr="00DC7580">
              <w:rPr>
                <w:rFonts w:ascii="Times New Roman" w:eastAsia="Calibri" w:hAnsi="Times New Roman" w:cs="Times New Roman"/>
                <w:sz w:val="24"/>
                <w:szCs w:val="24"/>
              </w:rPr>
              <w:br/>
              <w:t xml:space="preserve">учитель-логопед (логопед), </w:t>
            </w:r>
          </w:p>
        </w:tc>
        <w:tc>
          <w:tcPr>
            <w:tcW w:w="2127"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2,139</w:t>
            </w:r>
          </w:p>
        </w:tc>
        <w:tc>
          <w:tcPr>
            <w:tcW w:w="2044"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10450</w:t>
            </w:r>
          </w:p>
        </w:tc>
      </w:tr>
    </w:tbl>
    <w:p w:rsidR="007031BD" w:rsidRPr="00DC7580" w:rsidRDefault="007031BD" w:rsidP="007031BD">
      <w:pPr>
        <w:spacing w:after="0" w:line="259" w:lineRule="auto"/>
        <w:rPr>
          <w:rFonts w:ascii="Times New Roman" w:eastAsia="Times New Roman" w:hAnsi="Times New Roman" w:cs="Times New Roman"/>
          <w:color w:val="000000"/>
          <w:sz w:val="24"/>
          <w:szCs w:val="24"/>
        </w:rPr>
      </w:pPr>
      <w:r w:rsidRPr="00DC7580">
        <w:rPr>
          <w:rFonts w:ascii="Times New Roman" w:eastAsia="Times New Roman" w:hAnsi="Times New Roman" w:cs="Times New Roman"/>
          <w:color w:val="000000"/>
          <w:sz w:val="24"/>
          <w:szCs w:val="24"/>
        </w:rPr>
        <w:t xml:space="preserve"> </w:t>
      </w:r>
    </w:p>
    <w:p w:rsidR="007031BD" w:rsidRPr="00DC7580" w:rsidRDefault="007031BD" w:rsidP="007031BD">
      <w:pPr>
        <w:spacing w:after="5" w:line="268" w:lineRule="auto"/>
        <w:jc w:val="both"/>
        <w:rPr>
          <w:rFonts w:ascii="Times New Roman" w:eastAsia="Times New Roman" w:hAnsi="Times New Roman" w:cs="Times New Roman"/>
          <w:color w:val="000000"/>
          <w:sz w:val="24"/>
          <w:szCs w:val="24"/>
        </w:rPr>
      </w:pPr>
    </w:p>
    <w:p w:rsidR="007031BD" w:rsidRPr="00DC7580" w:rsidRDefault="007031BD" w:rsidP="007031BD">
      <w:pPr>
        <w:spacing w:after="5" w:line="268" w:lineRule="auto"/>
        <w:jc w:val="both"/>
        <w:rPr>
          <w:rFonts w:ascii="Times New Roman" w:eastAsia="Times New Roman" w:hAnsi="Times New Roman" w:cs="Times New Roman"/>
          <w:color w:val="000000"/>
          <w:sz w:val="24"/>
          <w:szCs w:val="24"/>
        </w:rPr>
      </w:pPr>
      <w:r w:rsidRPr="00DC7580">
        <w:rPr>
          <w:rFonts w:ascii="Times New Roman" w:eastAsia="Times New Roman" w:hAnsi="Times New Roman" w:cs="Times New Roman"/>
          <w:color w:val="000000"/>
          <w:sz w:val="24"/>
          <w:szCs w:val="24"/>
        </w:rPr>
        <w:t xml:space="preserve"> 4.</w:t>
      </w:r>
      <w:proofErr w:type="gramStart"/>
      <w:r w:rsidRPr="00DC7580">
        <w:rPr>
          <w:rFonts w:ascii="Times New Roman" w:eastAsia="Times New Roman" w:hAnsi="Times New Roman" w:cs="Times New Roman"/>
          <w:color w:val="000000"/>
          <w:sz w:val="24"/>
          <w:szCs w:val="24"/>
        </w:rPr>
        <w:t>2.Минимальные</w:t>
      </w:r>
      <w:proofErr w:type="gramEnd"/>
      <w:r w:rsidRPr="00DC7580">
        <w:rPr>
          <w:rFonts w:ascii="Times New Roman" w:eastAsia="Times New Roman" w:hAnsi="Times New Roman" w:cs="Times New Roman"/>
          <w:color w:val="000000"/>
          <w:sz w:val="24"/>
          <w:szCs w:val="24"/>
        </w:rPr>
        <w:t xml:space="preserve"> размеры окладов рабочих устанавливаются в следующих размерах: </w:t>
      </w:r>
    </w:p>
    <w:tbl>
      <w:tblPr>
        <w:tblW w:w="998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3119"/>
        <w:gridCol w:w="2126"/>
        <w:gridCol w:w="1985"/>
        <w:gridCol w:w="2126"/>
      </w:tblGrid>
      <w:tr w:rsidR="007031BD" w:rsidRPr="00DC7580" w:rsidTr="00F8166E">
        <w:tc>
          <w:tcPr>
            <w:tcW w:w="629" w:type="dxa"/>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w:t>
            </w:r>
          </w:p>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п/п</w:t>
            </w:r>
          </w:p>
        </w:tc>
        <w:tc>
          <w:tcPr>
            <w:tcW w:w="3119" w:type="dxa"/>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Наименование должности, </w:t>
            </w:r>
            <w:r w:rsidRPr="00DC7580">
              <w:rPr>
                <w:rFonts w:ascii="Times New Roman" w:eastAsia="Calibri" w:hAnsi="Times New Roman" w:cs="Times New Roman"/>
                <w:sz w:val="24"/>
                <w:szCs w:val="24"/>
              </w:rPr>
              <w:br/>
              <w:t xml:space="preserve">отнесенной </w:t>
            </w:r>
            <w:r w:rsidRPr="00DC7580">
              <w:rPr>
                <w:rFonts w:ascii="Times New Roman" w:eastAsia="Calibri" w:hAnsi="Times New Roman" w:cs="Times New Roman"/>
                <w:sz w:val="24"/>
                <w:szCs w:val="24"/>
              </w:rPr>
              <w:br/>
              <w:t>к ПКГ</w:t>
            </w:r>
          </w:p>
        </w:tc>
        <w:tc>
          <w:tcPr>
            <w:tcW w:w="2126" w:type="dxa"/>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Коэффициент для определения размера минимального оклада*</w:t>
            </w:r>
          </w:p>
        </w:tc>
        <w:tc>
          <w:tcPr>
            <w:tcW w:w="1985" w:type="dxa"/>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Минимальный оклад, </w:t>
            </w:r>
          </w:p>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рубли</w:t>
            </w:r>
          </w:p>
        </w:tc>
        <w:tc>
          <w:tcPr>
            <w:tcW w:w="2126" w:type="dxa"/>
            <w:vAlign w:val="center"/>
          </w:tcPr>
          <w:p w:rsidR="007031BD" w:rsidRPr="00DC7580" w:rsidRDefault="007031BD" w:rsidP="007031BD">
            <w:pPr>
              <w:widowControl w:val="0"/>
              <w:autoSpaceDE w:val="0"/>
              <w:autoSpaceDN w:val="0"/>
              <w:spacing w:after="0" w:line="240" w:lineRule="auto"/>
              <w:ind w:right="80"/>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Повышающий коэффициент </w:t>
            </w:r>
            <w:r w:rsidRPr="00DC7580">
              <w:rPr>
                <w:rFonts w:ascii="Times New Roman" w:eastAsia="Calibri" w:hAnsi="Times New Roman" w:cs="Times New Roman"/>
                <w:sz w:val="24"/>
                <w:szCs w:val="24"/>
              </w:rPr>
              <w:br/>
              <w:t xml:space="preserve">к окладу </w:t>
            </w:r>
            <w:r w:rsidRPr="00DC7580">
              <w:rPr>
                <w:rFonts w:ascii="Times New Roman" w:eastAsia="Calibri" w:hAnsi="Times New Roman" w:cs="Times New Roman"/>
                <w:sz w:val="24"/>
                <w:szCs w:val="24"/>
              </w:rPr>
              <w:br/>
              <w:t>по занимаемой должности</w:t>
            </w:r>
          </w:p>
        </w:tc>
      </w:tr>
    </w:tbl>
    <w:p w:rsidR="007031BD" w:rsidRPr="00DC7580" w:rsidRDefault="007031BD" w:rsidP="007031BD">
      <w:pPr>
        <w:widowControl w:val="0"/>
        <w:autoSpaceDE w:val="0"/>
        <w:autoSpaceDN w:val="0"/>
        <w:spacing w:after="0" w:line="24" w:lineRule="auto"/>
        <w:jc w:val="both"/>
        <w:rPr>
          <w:rFonts w:ascii="Times New Roman" w:eastAsia="Calibri" w:hAnsi="Times New Roman" w:cs="Times New Roman"/>
          <w:sz w:val="24"/>
          <w:szCs w:val="24"/>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3119"/>
        <w:gridCol w:w="2126"/>
        <w:gridCol w:w="1985"/>
        <w:gridCol w:w="2126"/>
      </w:tblGrid>
      <w:tr w:rsidR="007031BD" w:rsidRPr="00DC7580" w:rsidTr="00F8166E">
        <w:trPr>
          <w:trHeight w:val="283"/>
          <w:tblHeader/>
        </w:trPr>
        <w:tc>
          <w:tcPr>
            <w:tcW w:w="629" w:type="dxa"/>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lastRenderedPageBreak/>
              <w:t>1</w:t>
            </w:r>
          </w:p>
        </w:tc>
        <w:tc>
          <w:tcPr>
            <w:tcW w:w="3119" w:type="dxa"/>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2</w:t>
            </w:r>
          </w:p>
        </w:tc>
        <w:tc>
          <w:tcPr>
            <w:tcW w:w="2126" w:type="dxa"/>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3</w:t>
            </w:r>
          </w:p>
        </w:tc>
        <w:tc>
          <w:tcPr>
            <w:tcW w:w="1985" w:type="dxa"/>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4</w:t>
            </w:r>
          </w:p>
        </w:tc>
        <w:tc>
          <w:tcPr>
            <w:tcW w:w="2126" w:type="dxa"/>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5</w:t>
            </w:r>
          </w:p>
        </w:tc>
      </w:tr>
      <w:tr w:rsidR="007031BD" w:rsidRPr="00DC7580" w:rsidTr="00F8166E">
        <w:trPr>
          <w:trHeight w:val="1402"/>
        </w:trPr>
        <w:tc>
          <w:tcPr>
            <w:tcW w:w="629"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w:t>
            </w:r>
          </w:p>
        </w:tc>
        <w:tc>
          <w:tcPr>
            <w:tcW w:w="3119" w:type="dxa"/>
          </w:tcPr>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Должности, отнесенные к ПКГ “Общеотраслевые </w:t>
            </w:r>
            <w:r w:rsidRPr="00DC7580">
              <w:rPr>
                <w:rFonts w:ascii="Times New Roman" w:eastAsia="Calibri" w:hAnsi="Times New Roman" w:cs="Times New Roman"/>
                <w:sz w:val="24"/>
                <w:szCs w:val="24"/>
              </w:rPr>
              <w:br/>
              <w:t>и служащих первого уровня”:</w:t>
            </w:r>
          </w:p>
        </w:tc>
        <w:tc>
          <w:tcPr>
            <w:tcW w:w="2126"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p>
        </w:tc>
        <w:tc>
          <w:tcPr>
            <w:tcW w:w="1985"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p>
        </w:tc>
        <w:tc>
          <w:tcPr>
            <w:tcW w:w="2126" w:type="dxa"/>
          </w:tcPr>
          <w:p w:rsidR="007031BD" w:rsidRPr="00DC7580" w:rsidRDefault="007031BD" w:rsidP="007031BD">
            <w:pPr>
              <w:widowControl w:val="0"/>
              <w:autoSpaceDE w:val="0"/>
              <w:autoSpaceDN w:val="0"/>
              <w:spacing w:after="0" w:line="240" w:lineRule="auto"/>
              <w:ind w:right="931"/>
              <w:jc w:val="center"/>
              <w:rPr>
                <w:rFonts w:ascii="Times New Roman" w:eastAsia="Calibri" w:hAnsi="Times New Roman" w:cs="Times New Roman"/>
                <w:sz w:val="24"/>
                <w:szCs w:val="24"/>
              </w:rPr>
            </w:pPr>
          </w:p>
        </w:tc>
      </w:tr>
      <w:tr w:rsidR="007031BD" w:rsidRPr="00DC7580" w:rsidTr="00F8166E">
        <w:tc>
          <w:tcPr>
            <w:tcW w:w="629"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1.1</w:t>
            </w:r>
          </w:p>
        </w:tc>
        <w:tc>
          <w:tcPr>
            <w:tcW w:w="3119" w:type="dxa"/>
          </w:tcPr>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1 квалификационный уровень: </w:t>
            </w:r>
            <w:r w:rsidRPr="00DC7580">
              <w:rPr>
                <w:rFonts w:ascii="Times New Roman" w:eastAsia="Calibri" w:hAnsi="Times New Roman" w:cs="Times New Roman"/>
                <w:sz w:val="24"/>
                <w:szCs w:val="24"/>
              </w:rPr>
              <w:br/>
              <w:t xml:space="preserve">калькулятор, комендант, кассир, копировщик, паспортист, экспедитор </w:t>
            </w:r>
            <w:r w:rsidRPr="00DC7580">
              <w:rPr>
                <w:rFonts w:ascii="Times New Roman" w:eastAsia="Calibri" w:hAnsi="Times New Roman" w:cs="Times New Roman"/>
                <w:sz w:val="24"/>
                <w:szCs w:val="24"/>
              </w:rPr>
              <w:br/>
              <w:t xml:space="preserve">по перевозке грузов, секретарь, секретарь-машинистка, статистик, делопроизводитель, архивариус, агент </w:t>
            </w:r>
            <w:r w:rsidRPr="00DC7580">
              <w:rPr>
                <w:rFonts w:ascii="Times New Roman" w:eastAsia="Calibri" w:hAnsi="Times New Roman" w:cs="Times New Roman"/>
                <w:sz w:val="24"/>
                <w:szCs w:val="24"/>
              </w:rPr>
              <w:br/>
              <w:t xml:space="preserve">по снабжению, дежурный </w:t>
            </w:r>
            <w:r w:rsidRPr="00DC7580">
              <w:rPr>
                <w:rFonts w:ascii="Times New Roman" w:eastAsia="Calibri" w:hAnsi="Times New Roman" w:cs="Times New Roman"/>
                <w:sz w:val="24"/>
                <w:szCs w:val="24"/>
              </w:rPr>
              <w:br/>
              <w:t>по общежитию</w:t>
            </w:r>
          </w:p>
        </w:tc>
        <w:tc>
          <w:tcPr>
            <w:tcW w:w="2126"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1,15</w:t>
            </w:r>
          </w:p>
        </w:tc>
        <w:tc>
          <w:tcPr>
            <w:tcW w:w="1985"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5618</w:t>
            </w:r>
          </w:p>
        </w:tc>
        <w:tc>
          <w:tcPr>
            <w:tcW w:w="2126"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p>
        </w:tc>
      </w:tr>
      <w:tr w:rsidR="007031BD" w:rsidRPr="00DC7580" w:rsidTr="00F8166E">
        <w:tc>
          <w:tcPr>
            <w:tcW w:w="629"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2.1</w:t>
            </w:r>
          </w:p>
        </w:tc>
        <w:tc>
          <w:tcPr>
            <w:tcW w:w="3119" w:type="dxa"/>
          </w:tcPr>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1 квалификационный уровень: </w:t>
            </w:r>
          </w:p>
          <w:p w:rsidR="007031BD" w:rsidRPr="00DC7580" w:rsidRDefault="007031BD" w:rsidP="007031BD">
            <w:pPr>
              <w:widowControl w:val="0"/>
              <w:autoSpaceDE w:val="0"/>
              <w:autoSpaceDN w:val="0"/>
              <w:spacing w:after="0" w:line="240" w:lineRule="auto"/>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администратор, техник, инспектор </w:t>
            </w:r>
            <w:r w:rsidRPr="00DC7580">
              <w:rPr>
                <w:rFonts w:ascii="Times New Roman" w:eastAsia="Calibri" w:hAnsi="Times New Roman" w:cs="Times New Roman"/>
                <w:sz w:val="24"/>
                <w:szCs w:val="24"/>
              </w:rPr>
              <w:br/>
              <w:t xml:space="preserve">по кадрам, секретарь незрячего специалиста, диспетчер, лаборант, </w:t>
            </w:r>
            <w:r w:rsidRPr="00DC7580">
              <w:rPr>
                <w:rFonts w:ascii="Times New Roman" w:eastAsia="Calibri" w:hAnsi="Times New Roman" w:cs="Times New Roman"/>
                <w:sz w:val="24"/>
                <w:szCs w:val="24"/>
              </w:rPr>
              <w:br/>
              <w:t xml:space="preserve">техник-технолог, художник, секретарь руководителя, </w:t>
            </w:r>
            <w:r w:rsidRPr="00DC7580">
              <w:rPr>
                <w:rFonts w:ascii="Times New Roman" w:eastAsia="Calibri" w:hAnsi="Times New Roman" w:cs="Times New Roman"/>
                <w:sz w:val="24"/>
                <w:szCs w:val="24"/>
              </w:rPr>
              <w:br/>
              <w:t>техник-программист</w:t>
            </w:r>
          </w:p>
        </w:tc>
        <w:tc>
          <w:tcPr>
            <w:tcW w:w="2126"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1,40</w:t>
            </w:r>
          </w:p>
        </w:tc>
        <w:tc>
          <w:tcPr>
            <w:tcW w:w="1985"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6839</w:t>
            </w:r>
          </w:p>
        </w:tc>
        <w:tc>
          <w:tcPr>
            <w:tcW w:w="2126" w:type="dxa"/>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p>
        </w:tc>
      </w:tr>
      <w:tr w:rsidR="00261B5A" w:rsidRPr="00DC7580" w:rsidTr="00F8166E">
        <w:tc>
          <w:tcPr>
            <w:tcW w:w="629" w:type="dxa"/>
          </w:tcPr>
          <w:p w:rsidR="00261B5A" w:rsidRPr="00DC7580" w:rsidRDefault="00261B5A" w:rsidP="007031BD">
            <w:pPr>
              <w:widowControl w:val="0"/>
              <w:autoSpaceDE w:val="0"/>
              <w:autoSpaceDN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3119" w:type="dxa"/>
          </w:tcPr>
          <w:p w:rsidR="00261B5A" w:rsidRPr="00DC7580" w:rsidRDefault="00261B5A" w:rsidP="00261B5A">
            <w:pPr>
              <w:widowControl w:val="0"/>
              <w:autoSpaceDE w:val="0"/>
              <w:autoSpaceDN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Pr="00DC7580">
              <w:rPr>
                <w:rFonts w:ascii="Times New Roman" w:eastAsia="Calibri" w:hAnsi="Times New Roman" w:cs="Times New Roman"/>
                <w:sz w:val="24"/>
                <w:szCs w:val="24"/>
              </w:rPr>
              <w:t xml:space="preserve"> квалификационный уровень: </w:t>
            </w:r>
            <w:r>
              <w:rPr>
                <w:rFonts w:ascii="Times New Roman" w:eastAsia="Calibri" w:hAnsi="Times New Roman" w:cs="Times New Roman"/>
                <w:sz w:val="24"/>
                <w:szCs w:val="24"/>
              </w:rPr>
              <w:t>заведующий хозяйством</w:t>
            </w:r>
          </w:p>
          <w:p w:rsidR="00261B5A" w:rsidRPr="00DC7580" w:rsidRDefault="00261B5A" w:rsidP="007031BD">
            <w:pPr>
              <w:widowControl w:val="0"/>
              <w:autoSpaceDE w:val="0"/>
              <w:autoSpaceDN w:val="0"/>
              <w:spacing w:after="0" w:line="240" w:lineRule="auto"/>
              <w:rPr>
                <w:rFonts w:ascii="Times New Roman" w:eastAsia="Calibri" w:hAnsi="Times New Roman" w:cs="Times New Roman"/>
                <w:sz w:val="24"/>
                <w:szCs w:val="24"/>
              </w:rPr>
            </w:pPr>
          </w:p>
        </w:tc>
        <w:tc>
          <w:tcPr>
            <w:tcW w:w="2126" w:type="dxa"/>
          </w:tcPr>
          <w:p w:rsidR="00261B5A" w:rsidRPr="00DC7580" w:rsidRDefault="00261B5A" w:rsidP="007031BD">
            <w:pPr>
              <w:widowControl w:val="0"/>
              <w:autoSpaceDE w:val="0"/>
              <w:autoSpaceDN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1985" w:type="dxa"/>
          </w:tcPr>
          <w:p w:rsidR="00261B5A" w:rsidRPr="00DC7580" w:rsidRDefault="00261B5A" w:rsidP="007031BD">
            <w:pPr>
              <w:widowControl w:val="0"/>
              <w:autoSpaceDE w:val="0"/>
              <w:autoSpaceDN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6839</w:t>
            </w:r>
          </w:p>
        </w:tc>
        <w:tc>
          <w:tcPr>
            <w:tcW w:w="2126" w:type="dxa"/>
          </w:tcPr>
          <w:p w:rsidR="00261B5A" w:rsidRPr="00DC7580" w:rsidRDefault="00261B5A" w:rsidP="007031BD">
            <w:pPr>
              <w:widowControl w:val="0"/>
              <w:autoSpaceDE w:val="0"/>
              <w:autoSpaceDN w:val="0"/>
              <w:spacing w:after="0" w:line="240" w:lineRule="auto"/>
              <w:jc w:val="center"/>
              <w:rPr>
                <w:rFonts w:ascii="Times New Roman" w:eastAsia="Calibri" w:hAnsi="Times New Roman" w:cs="Times New Roman"/>
                <w:sz w:val="24"/>
                <w:szCs w:val="24"/>
              </w:rPr>
            </w:pPr>
          </w:p>
        </w:tc>
      </w:tr>
    </w:tbl>
    <w:p w:rsidR="007031BD" w:rsidRPr="00DC7580" w:rsidRDefault="007031BD" w:rsidP="007031BD">
      <w:pPr>
        <w:spacing w:after="5" w:line="268" w:lineRule="auto"/>
        <w:jc w:val="both"/>
        <w:rPr>
          <w:rFonts w:ascii="Times New Roman" w:eastAsia="Times New Roman" w:hAnsi="Times New Roman" w:cs="Times New Roman"/>
          <w:color w:val="000000"/>
          <w:sz w:val="24"/>
          <w:szCs w:val="24"/>
        </w:rPr>
      </w:pPr>
    </w:p>
    <w:p w:rsidR="00261B5A" w:rsidRPr="00DC7580" w:rsidRDefault="00261B5A" w:rsidP="00261B5A">
      <w:pPr>
        <w:spacing w:after="5" w:line="26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4.3. </w:t>
      </w:r>
      <w:r w:rsidRPr="00DC7580">
        <w:rPr>
          <w:rFonts w:ascii="Times New Roman" w:eastAsia="Times New Roman" w:hAnsi="Times New Roman" w:cs="Times New Roman"/>
          <w:color w:val="000000"/>
          <w:sz w:val="24"/>
          <w:szCs w:val="24"/>
        </w:rPr>
        <w:t>Установление минимальных окладов работников, осуществляющих профессиональную деятельность по профессиям рабочих, прои</w:t>
      </w:r>
      <w:r>
        <w:rPr>
          <w:rFonts w:ascii="Times New Roman" w:eastAsia="Times New Roman" w:hAnsi="Times New Roman" w:cs="Times New Roman"/>
          <w:color w:val="000000"/>
          <w:sz w:val="24"/>
          <w:szCs w:val="24"/>
        </w:rPr>
        <w:t>зводится в соответствии с ЕТКС.</w:t>
      </w:r>
    </w:p>
    <w:p w:rsidR="007031BD" w:rsidRPr="00DC7580" w:rsidRDefault="007031BD" w:rsidP="007031BD">
      <w:pPr>
        <w:spacing w:after="48" w:line="259" w:lineRule="auto"/>
        <w:ind w:right="-25"/>
        <w:rPr>
          <w:rFonts w:ascii="Times New Roman" w:eastAsia="Times New Roman" w:hAnsi="Times New Roman" w:cs="Times New Roman"/>
          <w:color w:val="000000"/>
          <w:sz w:val="24"/>
          <w:szCs w:val="24"/>
        </w:rPr>
      </w:pPr>
      <w:r w:rsidRPr="00DC7580">
        <w:rPr>
          <w:rFonts w:ascii="Times New Roman" w:eastAsia="Times New Roman" w:hAnsi="Times New Roman" w:cs="Times New Roman"/>
          <w:color w:val="000000"/>
          <w:sz w:val="24"/>
          <w:szCs w:val="24"/>
        </w:rPr>
        <w:t xml:space="preserve">Минимальные размеры окладов рабочих устанавливаются в следующих размерах </w:t>
      </w:r>
    </w:p>
    <w:tbl>
      <w:tblPr>
        <w:tblW w:w="4925" w:type="pct"/>
        <w:tblInd w:w="7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755"/>
        <w:gridCol w:w="3481"/>
        <w:gridCol w:w="3936"/>
        <w:gridCol w:w="2268"/>
      </w:tblGrid>
      <w:tr w:rsidR="007031BD" w:rsidRPr="00DC7580" w:rsidTr="00F8166E">
        <w:trPr>
          <w:trHeight w:val="829"/>
        </w:trPr>
        <w:tc>
          <w:tcPr>
            <w:tcW w:w="362" w:type="pct"/>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 п/п</w:t>
            </w:r>
          </w:p>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p>
        </w:tc>
        <w:tc>
          <w:tcPr>
            <w:tcW w:w="1667" w:type="pct"/>
            <w:vAlign w:val="center"/>
            <w:hideMark/>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Разряды работ </w:t>
            </w:r>
            <w:r w:rsidRPr="00DC7580">
              <w:rPr>
                <w:rFonts w:ascii="Times New Roman" w:eastAsia="Calibri" w:hAnsi="Times New Roman" w:cs="Times New Roman"/>
                <w:sz w:val="24"/>
                <w:szCs w:val="24"/>
              </w:rPr>
              <w:br/>
              <w:t>в соответствии с ЕТКС</w:t>
            </w:r>
          </w:p>
        </w:tc>
        <w:tc>
          <w:tcPr>
            <w:tcW w:w="1885" w:type="pct"/>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 xml:space="preserve">Коэффициент </w:t>
            </w:r>
            <w:r w:rsidRPr="00DC7580">
              <w:rPr>
                <w:rFonts w:ascii="Times New Roman" w:eastAsia="Calibri" w:hAnsi="Times New Roman" w:cs="Times New Roman"/>
                <w:sz w:val="24"/>
                <w:szCs w:val="24"/>
              </w:rPr>
              <w:br/>
              <w:t>для определения размеров минимальных окладов*</w:t>
            </w:r>
          </w:p>
        </w:tc>
        <w:tc>
          <w:tcPr>
            <w:tcW w:w="1086" w:type="pct"/>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Минимальный оклад, рубли</w:t>
            </w:r>
          </w:p>
        </w:tc>
      </w:tr>
    </w:tbl>
    <w:p w:rsidR="007031BD" w:rsidRPr="00DC7580" w:rsidRDefault="007031BD" w:rsidP="007031BD">
      <w:pPr>
        <w:autoSpaceDE w:val="0"/>
        <w:autoSpaceDN w:val="0"/>
        <w:adjustRightInd w:val="0"/>
        <w:spacing w:after="0" w:line="24" w:lineRule="auto"/>
        <w:jc w:val="both"/>
        <w:rPr>
          <w:rFonts w:ascii="Times New Roman" w:eastAsia="Times New Roman" w:hAnsi="Times New Roman" w:cs="Times New Roman"/>
          <w:sz w:val="24"/>
          <w:szCs w:val="24"/>
          <w:lang w:eastAsia="ru-RU"/>
        </w:rPr>
      </w:pPr>
    </w:p>
    <w:tbl>
      <w:tblPr>
        <w:tblW w:w="4925" w:type="pct"/>
        <w:tblInd w:w="75" w:type="dxa"/>
        <w:tblLayout w:type="fixed"/>
        <w:tblCellMar>
          <w:left w:w="75" w:type="dxa"/>
          <w:right w:w="75" w:type="dxa"/>
        </w:tblCellMar>
        <w:tblLook w:val="04A0" w:firstRow="1" w:lastRow="0" w:firstColumn="1" w:lastColumn="0" w:noHBand="0" w:noVBand="1"/>
      </w:tblPr>
      <w:tblGrid>
        <w:gridCol w:w="755"/>
        <w:gridCol w:w="3481"/>
        <w:gridCol w:w="3936"/>
        <w:gridCol w:w="2268"/>
      </w:tblGrid>
      <w:tr w:rsidR="007031BD" w:rsidRPr="00DC7580" w:rsidTr="00F8166E">
        <w:trPr>
          <w:trHeight w:val="281"/>
        </w:trPr>
        <w:tc>
          <w:tcPr>
            <w:tcW w:w="362"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spacing w:after="0" w:line="240" w:lineRule="auto"/>
              <w:jc w:val="center"/>
              <w:rPr>
                <w:rFonts w:ascii="Times New Roman" w:eastAsia="Times New Roman" w:hAnsi="Times New Roman" w:cs="Times New Roman"/>
                <w:sz w:val="24"/>
                <w:szCs w:val="24"/>
                <w:lang w:eastAsia="ru-RU"/>
              </w:rPr>
            </w:pPr>
            <w:r w:rsidRPr="00DC7580">
              <w:rPr>
                <w:rFonts w:ascii="Times New Roman" w:eastAsia="Times New Roman" w:hAnsi="Times New Roman" w:cs="Times New Roman"/>
                <w:sz w:val="24"/>
                <w:szCs w:val="24"/>
                <w:lang w:eastAsia="ru-RU"/>
              </w:rPr>
              <w:t>1</w:t>
            </w:r>
          </w:p>
        </w:tc>
        <w:tc>
          <w:tcPr>
            <w:tcW w:w="1667"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 разряд</w:t>
            </w:r>
          </w:p>
        </w:tc>
        <w:tc>
          <w:tcPr>
            <w:tcW w:w="1885"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1,0</w:t>
            </w:r>
          </w:p>
        </w:tc>
        <w:tc>
          <w:tcPr>
            <w:tcW w:w="1086"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4885</w:t>
            </w:r>
          </w:p>
        </w:tc>
      </w:tr>
      <w:tr w:rsidR="007031BD" w:rsidRPr="00DC7580" w:rsidTr="00F8166E">
        <w:trPr>
          <w:trHeight w:val="317"/>
        </w:trPr>
        <w:tc>
          <w:tcPr>
            <w:tcW w:w="362"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spacing w:after="0" w:line="240" w:lineRule="auto"/>
              <w:jc w:val="center"/>
              <w:rPr>
                <w:rFonts w:ascii="Times New Roman" w:eastAsia="Times New Roman" w:hAnsi="Times New Roman" w:cs="Times New Roman"/>
                <w:sz w:val="24"/>
                <w:szCs w:val="24"/>
                <w:lang w:eastAsia="ru-RU"/>
              </w:rPr>
            </w:pPr>
            <w:r w:rsidRPr="00DC7580">
              <w:rPr>
                <w:rFonts w:ascii="Times New Roman" w:eastAsia="Times New Roman" w:hAnsi="Times New Roman" w:cs="Times New Roman"/>
                <w:sz w:val="24"/>
                <w:szCs w:val="24"/>
                <w:lang w:eastAsia="ru-RU"/>
              </w:rPr>
              <w:t>2</w:t>
            </w:r>
          </w:p>
        </w:tc>
        <w:tc>
          <w:tcPr>
            <w:tcW w:w="1667"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2 разряд</w:t>
            </w:r>
          </w:p>
        </w:tc>
        <w:tc>
          <w:tcPr>
            <w:tcW w:w="1885"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1,05</w:t>
            </w:r>
          </w:p>
        </w:tc>
        <w:tc>
          <w:tcPr>
            <w:tcW w:w="1086"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5130</w:t>
            </w:r>
          </w:p>
        </w:tc>
      </w:tr>
      <w:tr w:rsidR="007031BD" w:rsidRPr="00DC7580" w:rsidTr="00F8166E">
        <w:trPr>
          <w:trHeight w:val="367"/>
        </w:trPr>
        <w:tc>
          <w:tcPr>
            <w:tcW w:w="362"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spacing w:after="0" w:line="240" w:lineRule="auto"/>
              <w:jc w:val="center"/>
              <w:rPr>
                <w:rFonts w:ascii="Times New Roman" w:eastAsia="Times New Roman" w:hAnsi="Times New Roman" w:cs="Times New Roman"/>
                <w:sz w:val="24"/>
                <w:szCs w:val="24"/>
                <w:lang w:eastAsia="ru-RU"/>
              </w:rPr>
            </w:pPr>
            <w:r w:rsidRPr="00DC7580">
              <w:rPr>
                <w:rFonts w:ascii="Times New Roman" w:eastAsia="Times New Roman" w:hAnsi="Times New Roman" w:cs="Times New Roman"/>
                <w:sz w:val="24"/>
                <w:szCs w:val="24"/>
                <w:lang w:eastAsia="ru-RU"/>
              </w:rPr>
              <w:t>3</w:t>
            </w:r>
          </w:p>
        </w:tc>
        <w:tc>
          <w:tcPr>
            <w:tcW w:w="1667"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3 разряд</w:t>
            </w:r>
          </w:p>
        </w:tc>
        <w:tc>
          <w:tcPr>
            <w:tcW w:w="1885"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1,10</w:t>
            </w:r>
          </w:p>
        </w:tc>
        <w:tc>
          <w:tcPr>
            <w:tcW w:w="1086"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5374</w:t>
            </w:r>
          </w:p>
        </w:tc>
      </w:tr>
      <w:tr w:rsidR="007031BD" w:rsidRPr="00DC7580" w:rsidTr="00F8166E">
        <w:trPr>
          <w:trHeight w:val="198"/>
        </w:trPr>
        <w:tc>
          <w:tcPr>
            <w:tcW w:w="362"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spacing w:after="0" w:line="240" w:lineRule="auto"/>
              <w:jc w:val="center"/>
              <w:rPr>
                <w:rFonts w:ascii="Times New Roman" w:eastAsia="Times New Roman" w:hAnsi="Times New Roman" w:cs="Times New Roman"/>
                <w:sz w:val="24"/>
                <w:szCs w:val="24"/>
                <w:lang w:eastAsia="ru-RU"/>
              </w:rPr>
            </w:pPr>
            <w:r w:rsidRPr="00DC7580">
              <w:rPr>
                <w:rFonts w:ascii="Times New Roman" w:eastAsia="Times New Roman" w:hAnsi="Times New Roman" w:cs="Times New Roman"/>
                <w:sz w:val="24"/>
                <w:szCs w:val="24"/>
                <w:lang w:eastAsia="ru-RU"/>
              </w:rPr>
              <w:t>4</w:t>
            </w:r>
          </w:p>
        </w:tc>
        <w:tc>
          <w:tcPr>
            <w:tcW w:w="1667"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4 разряд</w:t>
            </w:r>
          </w:p>
        </w:tc>
        <w:tc>
          <w:tcPr>
            <w:tcW w:w="1885"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1,15</w:t>
            </w:r>
          </w:p>
        </w:tc>
        <w:tc>
          <w:tcPr>
            <w:tcW w:w="1086"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5618</w:t>
            </w:r>
          </w:p>
        </w:tc>
      </w:tr>
      <w:tr w:rsidR="007031BD" w:rsidRPr="00DC7580" w:rsidTr="00F8166E">
        <w:trPr>
          <w:trHeight w:val="328"/>
        </w:trPr>
        <w:tc>
          <w:tcPr>
            <w:tcW w:w="362"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spacing w:after="0" w:line="240" w:lineRule="auto"/>
              <w:jc w:val="center"/>
              <w:rPr>
                <w:rFonts w:ascii="Times New Roman" w:eastAsia="Times New Roman" w:hAnsi="Times New Roman" w:cs="Times New Roman"/>
                <w:sz w:val="24"/>
                <w:szCs w:val="24"/>
                <w:lang w:eastAsia="ru-RU"/>
              </w:rPr>
            </w:pPr>
            <w:r w:rsidRPr="00DC7580">
              <w:rPr>
                <w:rFonts w:ascii="Times New Roman" w:eastAsia="Times New Roman" w:hAnsi="Times New Roman" w:cs="Times New Roman"/>
                <w:sz w:val="24"/>
                <w:szCs w:val="24"/>
                <w:lang w:eastAsia="ru-RU"/>
              </w:rPr>
              <w:t>5</w:t>
            </w:r>
          </w:p>
        </w:tc>
        <w:tc>
          <w:tcPr>
            <w:tcW w:w="1667"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5 разряд</w:t>
            </w:r>
          </w:p>
        </w:tc>
        <w:tc>
          <w:tcPr>
            <w:tcW w:w="1885"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1,25</w:t>
            </w:r>
          </w:p>
        </w:tc>
        <w:tc>
          <w:tcPr>
            <w:tcW w:w="1086"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6107</w:t>
            </w:r>
          </w:p>
        </w:tc>
      </w:tr>
      <w:tr w:rsidR="007031BD" w:rsidRPr="00DC7580" w:rsidTr="00F8166E">
        <w:trPr>
          <w:trHeight w:val="343"/>
        </w:trPr>
        <w:tc>
          <w:tcPr>
            <w:tcW w:w="362"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spacing w:after="0" w:line="240" w:lineRule="auto"/>
              <w:jc w:val="center"/>
              <w:rPr>
                <w:rFonts w:ascii="Times New Roman" w:eastAsia="Times New Roman" w:hAnsi="Times New Roman" w:cs="Times New Roman"/>
                <w:sz w:val="24"/>
                <w:szCs w:val="24"/>
                <w:lang w:eastAsia="ru-RU"/>
              </w:rPr>
            </w:pPr>
            <w:r w:rsidRPr="00DC7580">
              <w:rPr>
                <w:rFonts w:ascii="Times New Roman" w:eastAsia="Times New Roman" w:hAnsi="Times New Roman" w:cs="Times New Roman"/>
                <w:sz w:val="24"/>
                <w:szCs w:val="24"/>
                <w:lang w:eastAsia="ru-RU"/>
              </w:rPr>
              <w:t>6</w:t>
            </w:r>
          </w:p>
        </w:tc>
        <w:tc>
          <w:tcPr>
            <w:tcW w:w="1667"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6 разряд</w:t>
            </w:r>
          </w:p>
        </w:tc>
        <w:tc>
          <w:tcPr>
            <w:tcW w:w="1885"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1,40</w:t>
            </w:r>
          </w:p>
        </w:tc>
        <w:tc>
          <w:tcPr>
            <w:tcW w:w="1086"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6839</w:t>
            </w:r>
          </w:p>
        </w:tc>
      </w:tr>
      <w:tr w:rsidR="007031BD" w:rsidRPr="00DC7580" w:rsidTr="00F8166E">
        <w:trPr>
          <w:trHeight w:val="264"/>
        </w:trPr>
        <w:tc>
          <w:tcPr>
            <w:tcW w:w="362"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spacing w:after="0" w:line="240" w:lineRule="auto"/>
              <w:jc w:val="center"/>
              <w:rPr>
                <w:rFonts w:ascii="Times New Roman" w:eastAsia="Times New Roman" w:hAnsi="Times New Roman" w:cs="Times New Roman"/>
                <w:sz w:val="24"/>
                <w:szCs w:val="24"/>
                <w:lang w:eastAsia="ru-RU"/>
              </w:rPr>
            </w:pPr>
            <w:r w:rsidRPr="00DC7580">
              <w:rPr>
                <w:rFonts w:ascii="Times New Roman" w:eastAsia="Times New Roman" w:hAnsi="Times New Roman" w:cs="Times New Roman"/>
                <w:sz w:val="24"/>
                <w:szCs w:val="24"/>
                <w:lang w:eastAsia="ru-RU"/>
              </w:rPr>
              <w:t>7</w:t>
            </w:r>
          </w:p>
        </w:tc>
        <w:tc>
          <w:tcPr>
            <w:tcW w:w="1667"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7 разряд</w:t>
            </w:r>
          </w:p>
        </w:tc>
        <w:tc>
          <w:tcPr>
            <w:tcW w:w="1885"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1,55</w:t>
            </w:r>
          </w:p>
        </w:tc>
        <w:tc>
          <w:tcPr>
            <w:tcW w:w="1086"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7572</w:t>
            </w:r>
          </w:p>
        </w:tc>
      </w:tr>
      <w:tr w:rsidR="007031BD" w:rsidRPr="00DC7580" w:rsidTr="00F8166E">
        <w:trPr>
          <w:trHeight w:val="401"/>
        </w:trPr>
        <w:tc>
          <w:tcPr>
            <w:tcW w:w="362"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spacing w:after="0" w:line="240" w:lineRule="auto"/>
              <w:jc w:val="center"/>
              <w:rPr>
                <w:rFonts w:ascii="Times New Roman" w:eastAsia="Times New Roman" w:hAnsi="Times New Roman" w:cs="Times New Roman"/>
                <w:sz w:val="24"/>
                <w:szCs w:val="24"/>
                <w:lang w:eastAsia="ru-RU"/>
              </w:rPr>
            </w:pPr>
            <w:r w:rsidRPr="00DC7580">
              <w:rPr>
                <w:rFonts w:ascii="Times New Roman" w:eastAsia="Times New Roman" w:hAnsi="Times New Roman" w:cs="Times New Roman"/>
                <w:sz w:val="24"/>
                <w:szCs w:val="24"/>
                <w:lang w:eastAsia="ru-RU"/>
              </w:rPr>
              <w:t>8</w:t>
            </w:r>
          </w:p>
        </w:tc>
        <w:tc>
          <w:tcPr>
            <w:tcW w:w="1667"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widowControl w:val="0"/>
              <w:autoSpaceDE w:val="0"/>
              <w:autoSpaceDN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8 разряд</w:t>
            </w:r>
          </w:p>
        </w:tc>
        <w:tc>
          <w:tcPr>
            <w:tcW w:w="1885"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1,70</w:t>
            </w:r>
          </w:p>
        </w:tc>
        <w:tc>
          <w:tcPr>
            <w:tcW w:w="1086" w:type="pct"/>
            <w:tcBorders>
              <w:top w:val="single" w:sz="4" w:space="0" w:color="auto"/>
              <w:left w:val="single" w:sz="4" w:space="0" w:color="auto"/>
              <w:bottom w:val="single" w:sz="4" w:space="0" w:color="auto"/>
              <w:right w:val="single" w:sz="4" w:space="0" w:color="auto"/>
            </w:tcBorders>
            <w:vAlign w:val="center"/>
          </w:tcPr>
          <w:p w:rsidR="007031BD" w:rsidRPr="00DC7580" w:rsidRDefault="007031BD" w:rsidP="007031BD">
            <w:pPr>
              <w:autoSpaceDE w:val="0"/>
              <w:autoSpaceDN w:val="0"/>
              <w:adjustRightInd w:val="0"/>
              <w:spacing w:after="0" w:line="240" w:lineRule="auto"/>
              <w:jc w:val="center"/>
              <w:rPr>
                <w:rFonts w:ascii="Times New Roman" w:eastAsia="Calibri" w:hAnsi="Times New Roman" w:cs="Times New Roman"/>
                <w:sz w:val="24"/>
                <w:szCs w:val="24"/>
              </w:rPr>
            </w:pPr>
            <w:r w:rsidRPr="00DC7580">
              <w:rPr>
                <w:rFonts w:ascii="Times New Roman" w:eastAsia="Calibri" w:hAnsi="Times New Roman" w:cs="Times New Roman"/>
                <w:sz w:val="24"/>
                <w:szCs w:val="24"/>
              </w:rPr>
              <w:t>8305</w:t>
            </w:r>
          </w:p>
        </w:tc>
      </w:tr>
    </w:tbl>
    <w:p w:rsidR="007031BD" w:rsidRPr="00DC7580" w:rsidRDefault="007031BD" w:rsidP="007031BD">
      <w:pPr>
        <w:widowControl w:val="0"/>
        <w:autoSpaceDE w:val="0"/>
        <w:autoSpaceDN w:val="0"/>
        <w:spacing w:after="0" w:line="240" w:lineRule="auto"/>
        <w:jc w:val="both"/>
        <w:rPr>
          <w:rFonts w:ascii="Times New Roman" w:eastAsia="Calibri" w:hAnsi="Times New Roman" w:cs="Times New Roman"/>
          <w:sz w:val="24"/>
          <w:szCs w:val="24"/>
        </w:rPr>
      </w:pPr>
    </w:p>
    <w:p w:rsidR="007031BD" w:rsidRPr="00DC7580" w:rsidRDefault="007031BD" w:rsidP="007031BD">
      <w:pPr>
        <w:widowControl w:val="0"/>
        <w:autoSpaceDE w:val="0"/>
        <w:autoSpaceDN w:val="0"/>
        <w:spacing w:after="0" w:line="240" w:lineRule="auto"/>
        <w:jc w:val="both"/>
        <w:rPr>
          <w:rFonts w:ascii="Times New Roman" w:eastAsia="Calibri" w:hAnsi="Times New Roman" w:cs="Times New Roman"/>
          <w:sz w:val="24"/>
          <w:szCs w:val="24"/>
        </w:rPr>
      </w:pPr>
      <w:r w:rsidRPr="00DC7580">
        <w:rPr>
          <w:rFonts w:ascii="Times New Roman" w:eastAsia="Calibri" w:hAnsi="Times New Roman" w:cs="Times New Roman"/>
          <w:sz w:val="24"/>
          <w:szCs w:val="24"/>
        </w:rPr>
        <w:t>Минимальный оклад водителю автобуса или специальных легковых (грузовых) автомобилей, оборудованных специальными техническими средствами, занятому перевозкой обучающихся (детей, воспитанников), устанавливается по 8 разряду».</w:t>
      </w:r>
    </w:p>
    <w:p w:rsidR="007031BD" w:rsidRPr="00DC7580" w:rsidRDefault="007031BD" w:rsidP="007031BD">
      <w:pPr>
        <w:spacing w:after="48" w:line="259" w:lineRule="auto"/>
        <w:ind w:right="-25"/>
        <w:rPr>
          <w:rFonts w:ascii="Times New Roman" w:eastAsia="Times New Roman" w:hAnsi="Times New Roman" w:cs="Times New Roman"/>
          <w:color w:val="000000"/>
          <w:sz w:val="24"/>
          <w:szCs w:val="24"/>
        </w:rPr>
      </w:pP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Размеры минимальных окладов в случае их изменения и\или индексации на основании нормативных актов Российской Федерации или Республики Башкортостан подлежат обязательному доведению под роспись всем работникам Учреждению, при этом внесения в соответствующие пункты данного Положения и заключения дополнительного соглашения к трудовому договору не требуется при соблюдении вышеуказанного условия.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Повышающий коэффициент к окладу за выполнение важных (особо важных) и ответственных (особо ответственных) работ устанавливается по решению директора школы рабочим, тарифицированным не ниже 6 разряда ЕТКС и привлекаемым для выполнения важных (особо важных) и ответственных (особо ответственных) работ. Решение о введении соответствующего повышающего коэффициента принимается директором школы с учетом обеспечения указанных выплат финансовыми средствами.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Размер повышающего коэффициента к минимальному окладу - в пределах 0,2. </w:t>
      </w:r>
    </w:p>
    <w:p w:rsidR="007031BD" w:rsidRPr="007031BD" w:rsidRDefault="007031BD" w:rsidP="007031BD">
      <w:pPr>
        <w:numPr>
          <w:ilvl w:val="0"/>
          <w:numId w:val="6"/>
        </w:numPr>
        <w:spacing w:after="86" w:line="271" w:lineRule="auto"/>
        <w:ind w:hanging="240"/>
        <w:jc w:val="both"/>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Порядок и условия установления </w:t>
      </w:r>
      <w:r w:rsidRPr="007031BD">
        <w:rPr>
          <w:rFonts w:ascii="Times New Roman" w:eastAsia="Times New Roman" w:hAnsi="Times New Roman" w:cs="Times New Roman"/>
          <w:b/>
          <w:color w:val="000000"/>
          <w:sz w:val="24"/>
        </w:rPr>
        <w:tab/>
        <w:t xml:space="preserve">выплат компенсационного характера </w:t>
      </w:r>
    </w:p>
    <w:p w:rsidR="007031BD" w:rsidRPr="007031BD" w:rsidRDefault="007031BD" w:rsidP="007031BD">
      <w:pPr>
        <w:numPr>
          <w:ilvl w:val="1"/>
          <w:numId w:val="6"/>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Оплата труда работников, занятых на тяжелых работах, работах с вредными, опасными и иными условиями труда, производится в повышенном размере.  </w:t>
      </w:r>
    </w:p>
    <w:p w:rsidR="007031BD" w:rsidRPr="007031BD" w:rsidRDefault="007031BD" w:rsidP="007031BD">
      <w:pPr>
        <w:numPr>
          <w:ilvl w:val="1"/>
          <w:numId w:val="6"/>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Работникам устанавливаются следующие выплаты компенсационного характера согласно ТК РФ:  </w:t>
      </w:r>
    </w:p>
    <w:p w:rsidR="007031BD" w:rsidRPr="007031BD" w:rsidRDefault="007031BD" w:rsidP="007031BD">
      <w:pPr>
        <w:numPr>
          <w:ilvl w:val="2"/>
          <w:numId w:val="6"/>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Выплата за каждый час работы в ночное время (в период с     10 часов вечера до 6 часов утра) осуществляется в размере 50% часовой ставки. </w:t>
      </w:r>
    </w:p>
    <w:p w:rsidR="007031BD" w:rsidRPr="007031BD" w:rsidRDefault="007031BD" w:rsidP="007031BD">
      <w:pPr>
        <w:numPr>
          <w:ilvl w:val="2"/>
          <w:numId w:val="6"/>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 </w:t>
      </w:r>
    </w:p>
    <w:p w:rsidR="007031BD" w:rsidRPr="007031BD" w:rsidRDefault="007031BD" w:rsidP="007031BD">
      <w:pPr>
        <w:spacing w:after="29" w:line="256"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работникам, труд которых оплачивается по дневным и часовым ставкам, - в размере не </w:t>
      </w:r>
    </w:p>
    <w:p w:rsidR="007031BD" w:rsidRPr="007031BD" w:rsidRDefault="007031BD" w:rsidP="007031BD">
      <w:pPr>
        <w:spacing w:after="5" w:line="268"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менее двойной дневной или часовой ставки; работникам, получающим месячный оклад, - в размере не менее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 </w:t>
      </w:r>
    </w:p>
    <w:p w:rsidR="007031BD" w:rsidRPr="007031BD" w:rsidRDefault="007031BD" w:rsidP="007031BD">
      <w:pPr>
        <w:spacing w:after="5" w:line="268"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7031BD" w:rsidRPr="007031BD" w:rsidRDefault="007031BD" w:rsidP="007031BD">
      <w:pPr>
        <w:numPr>
          <w:ilvl w:val="2"/>
          <w:numId w:val="6"/>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Выплата работникам, занятым на тяжелых работах, работах с вредными и опасными условиями труда, устанавливается в размере не ниже 15% от оплаты за фактический объем работы, за работу с особо тяжелыми и особо вредными условиями труда – до 24% от оплаты за фактический объем работы. </w:t>
      </w:r>
    </w:p>
    <w:p w:rsidR="007031BD" w:rsidRPr="007031BD" w:rsidRDefault="007031BD" w:rsidP="007031BD">
      <w:pPr>
        <w:spacing w:after="5" w:line="268"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Перечень тяжелых работ, работ с вредными и (или) опасными условиями труда определяется Правительством Российской Федерации с учетом мнения Российской трехсторонней комиссии по регулированию социально-трудовых отношений.   </w:t>
      </w:r>
    </w:p>
    <w:p w:rsidR="007031BD" w:rsidRPr="007031BD" w:rsidRDefault="007031BD" w:rsidP="007031BD">
      <w:pPr>
        <w:spacing w:after="5" w:line="268"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До определения Правительством Российской Федерации перечня тяжелых работ, работ с вредными и (или) опасными и иными особыми условиями труда школа руководствуется перечнями работ с опасными (особо опасными), вредными (особо вредными) и тяжелыми (особо тяжелыми) условиями труда, утвержденными приказом Госкомитета СССР по народному образованию от 20 августа 1990 года № 579 (с последующими изменениями),  в соответствии с которыми всем работникам независимо </w:t>
      </w:r>
      <w:r w:rsidRPr="007031BD">
        <w:rPr>
          <w:rFonts w:ascii="Times New Roman" w:eastAsia="Times New Roman" w:hAnsi="Times New Roman" w:cs="Times New Roman"/>
          <w:color w:val="000000"/>
          <w:sz w:val="24"/>
        </w:rPr>
        <w:lastRenderedPageBreak/>
        <w:t xml:space="preserve">от наименования их должностей устанавливаются доплаты, если их работа осуществляется в условиях, предусмотренных указанными перечнями. </w:t>
      </w:r>
    </w:p>
    <w:p w:rsidR="007031BD" w:rsidRPr="007031BD" w:rsidRDefault="007031BD" w:rsidP="007031BD">
      <w:pPr>
        <w:spacing w:after="5" w:line="268"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С 1 января 2009 года указанные выплаты устанавливаются всем работникам учреждения, получавшим их ранее. При этом работодатель принимает меры по проведению аттестации рабочих мест в целях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снимается. </w:t>
      </w:r>
    </w:p>
    <w:p w:rsidR="007031BD" w:rsidRPr="00235EE6" w:rsidRDefault="00235EE6" w:rsidP="007031BD">
      <w:pPr>
        <w:numPr>
          <w:ilvl w:val="2"/>
          <w:numId w:val="6"/>
        </w:numPr>
        <w:spacing w:after="5" w:line="268" w:lineRule="auto"/>
        <w:ind w:firstLine="710"/>
        <w:jc w:val="both"/>
        <w:rPr>
          <w:rFonts w:ascii="Times New Roman" w:eastAsia="Times New Roman" w:hAnsi="Times New Roman" w:cs="Times New Roman"/>
          <w:color w:val="000000"/>
          <w:sz w:val="24"/>
        </w:rPr>
      </w:pPr>
      <w:r>
        <w:rPr>
          <w:rFonts w:ascii="Times New Roman" w:eastAsia="Times New Roman" w:hAnsi="Times New Roman" w:cs="Times New Roman"/>
        </w:rPr>
        <w:t>Согласно</w:t>
      </w:r>
      <w:r w:rsidRPr="00235EE6">
        <w:rPr>
          <w:rFonts w:ascii="Times New Roman" w:eastAsia="Times New Roman" w:hAnsi="Times New Roman" w:cs="Times New Roman"/>
        </w:rPr>
        <w:t xml:space="preserve">  </w:t>
      </w:r>
      <w:r>
        <w:rPr>
          <w:rFonts w:ascii="Times New Roman" w:eastAsia="Times New Roman" w:hAnsi="Times New Roman" w:cs="Times New Roman"/>
          <w:sz w:val="24"/>
          <w:szCs w:val="24"/>
          <w:lang w:eastAsia="ru-RU"/>
        </w:rPr>
        <w:t xml:space="preserve"> </w:t>
      </w:r>
      <w:r w:rsidRPr="00235EE6">
        <w:rPr>
          <w:rFonts w:ascii="Times New Roman" w:eastAsia="Times New Roman" w:hAnsi="Times New Roman" w:cs="Times New Roman"/>
          <w:sz w:val="24"/>
          <w:szCs w:val="24"/>
          <w:lang w:eastAsia="ru-RU"/>
        </w:rPr>
        <w:t>ч. 1 ст.152 ТК РФ сверхурочная работа оплачивается исходя из размера заработной платы, установленного в соответствии с действующими у данного работодателя системами оплаты труда, включая компенсационные и стимулирующие выплаты, за первые два часа работы не менее чем в полуторном размере, за последующие часы – не менее в двойном размере. Конкретные размеры оплаты сверхурочной работы могут определяться коллективным договором, соглашением,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за исключением случаев, предусмотренных настоящим Кодексом.</w:t>
      </w:r>
    </w:p>
    <w:p w:rsidR="007031BD" w:rsidRPr="007031BD" w:rsidRDefault="007031BD" w:rsidP="007031BD">
      <w:pPr>
        <w:numPr>
          <w:ilvl w:val="2"/>
          <w:numId w:val="6"/>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 школе к заработной плате работников применяется районный коэффициент 1,15, который начисляется на фактический заработок. </w:t>
      </w:r>
    </w:p>
    <w:p w:rsidR="007031BD" w:rsidRPr="007031BD" w:rsidRDefault="007031BD" w:rsidP="007031BD">
      <w:pPr>
        <w:numPr>
          <w:ilvl w:val="2"/>
          <w:numId w:val="6"/>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Работникам школы за специфику работы осуществляются следующие компенсационные выплаты: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tbl>
      <w:tblPr>
        <w:tblW w:w="10538" w:type="dxa"/>
        <w:tblInd w:w="574" w:type="dxa"/>
        <w:tblCellMar>
          <w:top w:w="7" w:type="dxa"/>
          <w:right w:w="49" w:type="dxa"/>
        </w:tblCellMar>
        <w:tblLook w:val="04A0" w:firstRow="1" w:lastRow="0" w:firstColumn="1" w:lastColumn="0" w:noHBand="0" w:noVBand="1"/>
      </w:tblPr>
      <w:tblGrid>
        <w:gridCol w:w="9312"/>
        <w:gridCol w:w="1226"/>
      </w:tblGrid>
      <w:tr w:rsidR="007031BD" w:rsidRPr="007031BD" w:rsidTr="00F8166E">
        <w:trPr>
          <w:trHeight w:val="57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1BD" w:rsidRPr="007031BD" w:rsidRDefault="007031BD" w:rsidP="007031BD">
            <w:pPr>
              <w:spacing w:after="0" w:line="259" w:lineRule="auto"/>
              <w:ind w:right="61"/>
              <w:jc w:val="center"/>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Наименование</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выплат</w:t>
            </w:r>
            <w:proofErr w:type="spellEnd"/>
            <w:r w:rsidRPr="007031BD">
              <w:rPr>
                <w:rFonts w:ascii="Times New Roman" w:eastAsia="Times New Roman" w:hAnsi="Times New Roman" w:cs="Times New Roman"/>
                <w:color w:val="000000"/>
                <w:sz w:val="24"/>
                <w:lang w:val="en-US"/>
              </w:rPr>
              <w:t xml:space="preserve"> </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Размер</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до</w:t>
            </w:r>
            <w:proofErr w:type="spellEnd"/>
            <w:r w:rsidRPr="007031BD">
              <w:rPr>
                <w:rFonts w:ascii="Times New Roman" w:eastAsia="Times New Roman" w:hAnsi="Times New Roman" w:cs="Times New Roman"/>
                <w:color w:val="000000"/>
                <w:sz w:val="24"/>
                <w:lang w:val="en-US"/>
              </w:rPr>
              <w:t xml:space="preserve"> % </w:t>
            </w:r>
          </w:p>
        </w:tc>
      </w:tr>
      <w:tr w:rsidR="007031BD" w:rsidRPr="007031BD" w:rsidTr="00F8166E">
        <w:trPr>
          <w:trHeight w:val="562"/>
        </w:trPr>
        <w:tc>
          <w:tcPr>
            <w:tcW w:w="9312"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Учителям за индивидуальное обучение на дому на основании медицинского заключения детей, имеющих ограниченные возможности здоровья </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ind w:right="1"/>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ind w:right="61"/>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20 </w:t>
            </w:r>
          </w:p>
        </w:tc>
      </w:tr>
      <w:tr w:rsidR="007031BD" w:rsidRPr="007031BD" w:rsidTr="00F8166E">
        <w:trPr>
          <w:trHeight w:val="288"/>
        </w:trPr>
        <w:tc>
          <w:tcPr>
            <w:tcW w:w="9312"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Учителям национальных языков и литературы </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ind w:right="61"/>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15 </w:t>
            </w:r>
          </w:p>
        </w:tc>
      </w:tr>
    </w:tbl>
    <w:p w:rsidR="007031BD" w:rsidRPr="007031BD" w:rsidRDefault="007031BD" w:rsidP="007031BD">
      <w:pPr>
        <w:numPr>
          <w:ilvl w:val="2"/>
          <w:numId w:val="6"/>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При наличии оснований для применения двух и более компенсационных выплат доплата определяется по каждому основанию исходя из фактической нагрузки.  </w:t>
      </w:r>
    </w:p>
    <w:p w:rsidR="007031BD" w:rsidRPr="007031BD" w:rsidRDefault="007031BD" w:rsidP="007031BD">
      <w:pPr>
        <w:numPr>
          <w:ilvl w:val="2"/>
          <w:numId w:val="6"/>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Компенсационные выплаты за специфику работы не образуют новую ставку заработной платы (оклад) и не учитываются при начислении стимулирующих и компенсационных выплат. </w:t>
      </w:r>
    </w:p>
    <w:p w:rsidR="007031BD" w:rsidRPr="007031BD" w:rsidRDefault="007031BD" w:rsidP="007031BD">
      <w:pPr>
        <w:numPr>
          <w:ilvl w:val="0"/>
          <w:numId w:val="7"/>
        </w:numPr>
        <w:spacing w:after="5" w:line="268" w:lineRule="auto"/>
        <w:ind w:firstLine="36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3.Конкретные размеры выплат, указанных в пункте 5.2 настоящего положения, устанавливаются в соответствии с перечнем должностей (профессий), утверждаемым руководителем учреждения с учетом мнения выборного органа первичной профсоюзной организации. </w:t>
      </w:r>
    </w:p>
    <w:p w:rsidR="007031BD" w:rsidRPr="007031BD" w:rsidRDefault="007031BD" w:rsidP="007031BD">
      <w:pPr>
        <w:numPr>
          <w:ilvl w:val="0"/>
          <w:numId w:val="7"/>
        </w:numPr>
        <w:spacing w:after="111" w:line="271" w:lineRule="auto"/>
        <w:ind w:firstLine="360"/>
        <w:jc w:val="both"/>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Порядок и условия установления выплат стимулирующего характера  </w:t>
      </w:r>
    </w:p>
    <w:p w:rsidR="007031BD" w:rsidRPr="007031BD" w:rsidRDefault="007031BD" w:rsidP="007031BD">
      <w:pPr>
        <w:numPr>
          <w:ilvl w:val="1"/>
          <w:numId w:val="7"/>
        </w:numPr>
        <w:spacing w:after="5" w:line="269" w:lineRule="auto"/>
        <w:ind w:firstLine="399"/>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rPr>
        <w:t>Учителям, осуществляющим образовательный процесс согласно утверждённым базисным учебным планам, устанавливается повышающий коэффициент в размере до 0,5 к оплате за фактическую нагрузку</w:t>
      </w:r>
      <w:r w:rsidRPr="007031BD">
        <w:rPr>
          <w:rFonts w:ascii="Times New Roman" w:eastAsia="Times New Roman" w:hAnsi="Times New Roman" w:cs="Times New Roman"/>
          <w:color w:val="000000"/>
          <w:sz w:val="24"/>
        </w:rPr>
        <w:t xml:space="preserve">  </w:t>
      </w:r>
    </w:p>
    <w:p w:rsidR="007031BD" w:rsidRPr="007031BD" w:rsidRDefault="007031BD" w:rsidP="007031BD">
      <w:pPr>
        <w:numPr>
          <w:ilvl w:val="1"/>
          <w:numId w:val="7"/>
        </w:numPr>
        <w:spacing w:after="5" w:line="268" w:lineRule="auto"/>
        <w:ind w:firstLine="399"/>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К выплатам стимулирующего характера относятся:  </w:t>
      </w:r>
    </w:p>
    <w:p w:rsidR="007031BD" w:rsidRPr="007031BD" w:rsidRDefault="007031BD" w:rsidP="007031BD">
      <w:pPr>
        <w:spacing w:after="5" w:line="268" w:lineRule="auto"/>
        <w:ind w:right="3614"/>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выплаты по повышающим коэффициентам; премиальные и иные стимулирующие выплаты. </w:t>
      </w:r>
    </w:p>
    <w:p w:rsidR="007031BD" w:rsidRPr="007031BD" w:rsidRDefault="007031BD" w:rsidP="007031BD">
      <w:pPr>
        <w:numPr>
          <w:ilvl w:val="0"/>
          <w:numId w:val="8"/>
        </w:numPr>
        <w:spacing w:after="5" w:line="268" w:lineRule="auto"/>
        <w:ind w:hanging="18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3.Работникам устанавливаются следующие повышающие коэффициенты:  </w:t>
      </w:r>
    </w:p>
    <w:p w:rsidR="007031BD" w:rsidRPr="007031BD" w:rsidRDefault="007031BD" w:rsidP="007031BD">
      <w:pPr>
        <w:numPr>
          <w:ilvl w:val="1"/>
          <w:numId w:val="8"/>
        </w:numPr>
        <w:spacing w:after="5" w:line="268" w:lineRule="auto"/>
        <w:ind w:firstLine="54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1.Повышающий коэффициент за фактическую нагрузку педагогическим работникам за квалификационную категорию или стаж педагогической работы: </w:t>
      </w:r>
    </w:p>
    <w:tbl>
      <w:tblPr>
        <w:tblW w:w="9717" w:type="dxa"/>
        <w:tblInd w:w="972" w:type="dxa"/>
        <w:tblCellMar>
          <w:top w:w="55" w:type="dxa"/>
          <w:right w:w="115" w:type="dxa"/>
        </w:tblCellMar>
        <w:tblLook w:val="04A0" w:firstRow="1" w:lastRow="0" w:firstColumn="1" w:lastColumn="0" w:noHBand="0" w:noVBand="1"/>
      </w:tblPr>
      <w:tblGrid>
        <w:gridCol w:w="7669"/>
        <w:gridCol w:w="2048"/>
      </w:tblGrid>
      <w:tr w:rsidR="007031BD" w:rsidRPr="007031BD" w:rsidTr="00F8166E">
        <w:trPr>
          <w:trHeight w:val="802"/>
        </w:trPr>
        <w:tc>
          <w:tcPr>
            <w:tcW w:w="7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Квалификационная категория, стаж педагогической работы </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1BD" w:rsidRPr="007031BD" w:rsidRDefault="007031BD" w:rsidP="007031BD">
            <w:pPr>
              <w:spacing w:after="26" w:line="259" w:lineRule="auto"/>
              <w:jc w:val="center"/>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Повышающий</w:t>
            </w:r>
            <w:proofErr w:type="spell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коэффициент</w:t>
            </w:r>
            <w:proofErr w:type="spellEnd"/>
            <w:r w:rsidRPr="007031BD">
              <w:rPr>
                <w:rFonts w:ascii="Times New Roman" w:eastAsia="Times New Roman" w:hAnsi="Times New Roman" w:cs="Times New Roman"/>
                <w:color w:val="000000"/>
                <w:sz w:val="24"/>
                <w:lang w:val="en-US"/>
              </w:rPr>
              <w:t xml:space="preserve"> </w:t>
            </w:r>
          </w:p>
        </w:tc>
      </w:tr>
      <w:tr w:rsidR="007031BD" w:rsidRPr="007031BD" w:rsidTr="00F8166E">
        <w:trPr>
          <w:trHeight w:val="370"/>
        </w:trPr>
        <w:tc>
          <w:tcPr>
            <w:tcW w:w="7670"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Первая</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квалификационная</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категория</w:t>
            </w:r>
            <w:proofErr w:type="spellEnd"/>
            <w:r w:rsidRPr="007031BD">
              <w:rPr>
                <w:rFonts w:ascii="Times New Roman" w:eastAsia="Times New Roman" w:hAnsi="Times New Roman" w:cs="Times New Roman"/>
                <w:color w:val="000000"/>
                <w:sz w:val="24"/>
                <w:lang w:val="en-US"/>
              </w:rPr>
              <w:t xml:space="preserve"> </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0,35 </w:t>
            </w:r>
          </w:p>
        </w:tc>
      </w:tr>
      <w:tr w:rsidR="007031BD" w:rsidRPr="007031BD" w:rsidTr="00F8166E">
        <w:trPr>
          <w:trHeight w:val="370"/>
        </w:trPr>
        <w:tc>
          <w:tcPr>
            <w:tcW w:w="7670"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lastRenderedPageBreak/>
              <w:t>Высшая</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квалификационная</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категория</w:t>
            </w:r>
            <w:proofErr w:type="spellEnd"/>
            <w:r w:rsidRPr="007031BD">
              <w:rPr>
                <w:rFonts w:ascii="Times New Roman" w:eastAsia="Times New Roman" w:hAnsi="Times New Roman" w:cs="Times New Roman"/>
                <w:color w:val="000000"/>
                <w:sz w:val="24"/>
                <w:lang w:val="en-US"/>
              </w:rPr>
              <w:t xml:space="preserve"> </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0,55 </w:t>
            </w:r>
          </w:p>
        </w:tc>
      </w:tr>
      <w:tr w:rsidR="007031BD" w:rsidRPr="007031BD" w:rsidTr="00F8166E">
        <w:trPr>
          <w:trHeight w:val="370"/>
        </w:trPr>
        <w:tc>
          <w:tcPr>
            <w:tcW w:w="7670"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Стаж педагогической работы от 2 до 5 лет </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0,05 </w:t>
            </w:r>
          </w:p>
        </w:tc>
      </w:tr>
      <w:tr w:rsidR="007031BD" w:rsidRPr="007031BD" w:rsidTr="00F8166E">
        <w:trPr>
          <w:trHeight w:val="394"/>
        </w:trPr>
        <w:tc>
          <w:tcPr>
            <w:tcW w:w="7670"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Стаж педагогической работы от 5 до 10 лет </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0,10 </w:t>
            </w:r>
          </w:p>
        </w:tc>
      </w:tr>
      <w:tr w:rsidR="007031BD" w:rsidRPr="007031BD" w:rsidTr="00F8166E">
        <w:trPr>
          <w:trHeight w:val="370"/>
        </w:trPr>
        <w:tc>
          <w:tcPr>
            <w:tcW w:w="7670"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Стаж педагогической работы от 10 до 20 лет </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0,20 </w:t>
            </w:r>
          </w:p>
        </w:tc>
      </w:tr>
      <w:tr w:rsidR="007031BD" w:rsidRPr="007031BD" w:rsidTr="00F8166E">
        <w:trPr>
          <w:trHeight w:val="372"/>
        </w:trPr>
        <w:tc>
          <w:tcPr>
            <w:tcW w:w="7670"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Стаж педагогической работы свыше 20 лет </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0,25 </w:t>
            </w:r>
          </w:p>
        </w:tc>
      </w:tr>
    </w:tbl>
    <w:p w:rsidR="007031BD" w:rsidRPr="007031BD" w:rsidRDefault="007031BD" w:rsidP="007031BD">
      <w:pPr>
        <w:numPr>
          <w:ilvl w:val="2"/>
          <w:numId w:val="8"/>
        </w:numPr>
        <w:spacing w:after="5" w:line="269" w:lineRule="auto"/>
        <w:ind w:firstLine="18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rPr>
        <w:t>Повышающий коэффициент педагогическим работникам, впервые поступившим на работу в учреждение после окончания высшего или среднего профессионального учебного заведения, – в размере 0,</w:t>
      </w:r>
      <w:proofErr w:type="gramStart"/>
      <w:r w:rsidRPr="007031BD">
        <w:rPr>
          <w:rFonts w:ascii="Times New Roman" w:eastAsia="Times New Roman" w:hAnsi="Times New Roman" w:cs="Times New Roman"/>
          <w:color w:val="000000"/>
        </w:rPr>
        <w:t>30  к</w:t>
      </w:r>
      <w:proofErr w:type="gramEnd"/>
      <w:r w:rsidRPr="007031BD">
        <w:rPr>
          <w:rFonts w:ascii="Times New Roman" w:eastAsia="Times New Roman" w:hAnsi="Times New Roman" w:cs="Times New Roman"/>
          <w:color w:val="000000"/>
        </w:rPr>
        <w:t xml:space="preserve"> оплате за фактическую нагрузку в течение 3 лет, который действует до получения работником квалификационной категории.</w:t>
      </w:r>
      <w:r w:rsidRPr="007031BD">
        <w:rPr>
          <w:rFonts w:ascii="Times New Roman" w:eastAsia="Times New Roman" w:hAnsi="Times New Roman" w:cs="Times New Roman"/>
          <w:color w:val="000000"/>
          <w:sz w:val="28"/>
        </w:rPr>
        <w:t xml:space="preserve">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Повышающий коэффициент педагогическим работникам, впервые поступившим на работу в школу после окончания учреждений высшего или среднего профессионального образования, в размере 0,</w:t>
      </w:r>
      <w:proofErr w:type="gramStart"/>
      <w:r w:rsidRPr="007031BD">
        <w:rPr>
          <w:rFonts w:ascii="Times New Roman" w:eastAsia="Times New Roman" w:hAnsi="Times New Roman" w:cs="Times New Roman"/>
          <w:color w:val="000000"/>
          <w:sz w:val="24"/>
        </w:rPr>
        <w:t>20  за</w:t>
      </w:r>
      <w:proofErr w:type="gramEnd"/>
      <w:r w:rsidRPr="007031BD">
        <w:rPr>
          <w:rFonts w:ascii="Times New Roman" w:eastAsia="Times New Roman" w:hAnsi="Times New Roman" w:cs="Times New Roman"/>
          <w:color w:val="000000"/>
          <w:sz w:val="24"/>
        </w:rPr>
        <w:t xml:space="preserve"> фактическую нагрузку в течение 3 лет. </w:t>
      </w:r>
    </w:p>
    <w:p w:rsidR="007031BD" w:rsidRPr="007031BD" w:rsidRDefault="007031BD" w:rsidP="007031BD">
      <w:pPr>
        <w:numPr>
          <w:ilvl w:val="2"/>
          <w:numId w:val="8"/>
        </w:numPr>
        <w:spacing w:after="5" w:line="268" w:lineRule="auto"/>
        <w:ind w:firstLine="18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Повышающий коэффициент работникам, имеющим ученую степень доктора наук по профилю образовательного учреждения или педагогической деятельности (преподаваемых дисциплин), - в размере    0,20 за фактическую нагрузку.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6.3.</w:t>
      </w:r>
      <w:proofErr w:type="gramStart"/>
      <w:r w:rsidRPr="007031BD">
        <w:rPr>
          <w:rFonts w:ascii="Times New Roman" w:eastAsia="Times New Roman" w:hAnsi="Times New Roman" w:cs="Times New Roman"/>
          <w:color w:val="000000"/>
          <w:sz w:val="24"/>
        </w:rPr>
        <w:t>4.Повышающий</w:t>
      </w:r>
      <w:proofErr w:type="gramEnd"/>
      <w:r w:rsidRPr="007031BD">
        <w:rPr>
          <w:rFonts w:ascii="Times New Roman" w:eastAsia="Times New Roman" w:hAnsi="Times New Roman" w:cs="Times New Roman"/>
          <w:color w:val="000000"/>
          <w:sz w:val="24"/>
        </w:rPr>
        <w:t xml:space="preserve"> коэффициент работникам, имеющим ученую степень кандидата наук по профилю образовательного учреждения или педагогической деятельности (преподаваемых дисциплин), - в  размере  0,10 за фактическую нагрузку. </w:t>
      </w:r>
    </w:p>
    <w:p w:rsidR="007031BD" w:rsidRPr="003C6487" w:rsidRDefault="007031BD" w:rsidP="007031BD">
      <w:pPr>
        <w:numPr>
          <w:ilvl w:val="2"/>
          <w:numId w:val="9"/>
        </w:numPr>
        <w:spacing w:after="5" w:line="268" w:lineRule="auto"/>
        <w:ind w:firstLine="36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Повышающий коэффициент руководящим работникам и специалистам учреждения, имеющим почетные звания «Заслуженный учитель» и «Заслуженный преподаватель», </w:t>
      </w:r>
      <w:r w:rsidRPr="003C6487">
        <w:rPr>
          <w:rFonts w:ascii="Times New Roman" w:eastAsia="Times New Roman" w:hAnsi="Times New Roman" w:cs="Times New Roman"/>
          <w:color w:val="000000"/>
          <w:sz w:val="24"/>
        </w:rPr>
        <w:t xml:space="preserve">«Почетный работник» - </w:t>
      </w:r>
      <w:proofErr w:type="gramStart"/>
      <w:r w:rsidRPr="003C6487">
        <w:rPr>
          <w:rFonts w:ascii="Times New Roman" w:eastAsia="Times New Roman" w:hAnsi="Times New Roman" w:cs="Times New Roman"/>
          <w:color w:val="000000"/>
          <w:sz w:val="24"/>
        </w:rPr>
        <w:t>в  размере</w:t>
      </w:r>
      <w:proofErr w:type="gramEnd"/>
      <w:r w:rsidRPr="003C6487">
        <w:rPr>
          <w:rFonts w:ascii="Times New Roman" w:eastAsia="Times New Roman" w:hAnsi="Times New Roman" w:cs="Times New Roman"/>
          <w:color w:val="000000"/>
          <w:sz w:val="24"/>
        </w:rPr>
        <w:t xml:space="preserve">    0,10 за фактическую нагрузку. </w:t>
      </w:r>
    </w:p>
    <w:p w:rsidR="007031BD" w:rsidRPr="007031BD" w:rsidRDefault="007031BD" w:rsidP="007031BD">
      <w:pPr>
        <w:numPr>
          <w:ilvl w:val="2"/>
          <w:numId w:val="9"/>
        </w:numPr>
        <w:spacing w:after="5" w:line="268" w:lineRule="auto"/>
        <w:ind w:firstLine="36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Повышающий коэффициент руководящим работникам и специалистам школы, имеющим почетные </w:t>
      </w:r>
      <w:proofErr w:type="gramStart"/>
      <w:r w:rsidRPr="007031BD">
        <w:rPr>
          <w:rFonts w:ascii="Times New Roman" w:eastAsia="Times New Roman" w:hAnsi="Times New Roman" w:cs="Times New Roman"/>
          <w:color w:val="000000"/>
          <w:sz w:val="24"/>
        </w:rPr>
        <w:t>звания  «</w:t>
      </w:r>
      <w:proofErr w:type="gramEnd"/>
      <w:r w:rsidRPr="007031BD">
        <w:rPr>
          <w:rFonts w:ascii="Times New Roman" w:eastAsia="Times New Roman" w:hAnsi="Times New Roman" w:cs="Times New Roman"/>
          <w:color w:val="000000"/>
          <w:sz w:val="24"/>
        </w:rPr>
        <w:t xml:space="preserve">Заслуженный работник физической культуры», а также звания, название которых начинается со слов «Народный», «Заслуженный», «Почетный работник» при условии соответствия почетного звания  педагогических работников школы профилю педагогической деятельности или преподаваемых дисциплин - в  размере 0,10 за фактическую нагрузку.  </w:t>
      </w:r>
    </w:p>
    <w:p w:rsidR="007031BD" w:rsidRPr="007031BD" w:rsidRDefault="007031BD" w:rsidP="007031BD">
      <w:pPr>
        <w:numPr>
          <w:ilvl w:val="2"/>
          <w:numId w:val="9"/>
        </w:numPr>
        <w:spacing w:after="5" w:line="268" w:lineRule="auto"/>
        <w:ind w:firstLine="36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Повышающий коэффициент учителям, преподавателям физической культуры, имеющим звания «Заслуженный тренер», «Заслуженный мастер спорта», «Мастер спорта международного </w:t>
      </w:r>
      <w:r w:rsidRPr="007031BD">
        <w:rPr>
          <w:rFonts w:ascii="Times New Roman" w:eastAsia="Times New Roman" w:hAnsi="Times New Roman" w:cs="Times New Roman"/>
          <w:color w:val="000000"/>
          <w:sz w:val="24"/>
        </w:rPr>
        <w:tab/>
        <w:t xml:space="preserve">класса», </w:t>
      </w:r>
      <w:r w:rsidRPr="007031BD">
        <w:rPr>
          <w:rFonts w:ascii="Times New Roman" w:eastAsia="Times New Roman" w:hAnsi="Times New Roman" w:cs="Times New Roman"/>
          <w:color w:val="000000"/>
          <w:sz w:val="24"/>
        </w:rPr>
        <w:tab/>
        <w:t xml:space="preserve">«Гроссмейстер </w:t>
      </w:r>
      <w:r w:rsidRPr="007031BD">
        <w:rPr>
          <w:rFonts w:ascii="Times New Roman" w:eastAsia="Times New Roman" w:hAnsi="Times New Roman" w:cs="Times New Roman"/>
          <w:color w:val="000000"/>
          <w:sz w:val="24"/>
        </w:rPr>
        <w:tab/>
        <w:t xml:space="preserve">по </w:t>
      </w:r>
      <w:r w:rsidRPr="007031BD">
        <w:rPr>
          <w:rFonts w:ascii="Times New Roman" w:eastAsia="Times New Roman" w:hAnsi="Times New Roman" w:cs="Times New Roman"/>
          <w:color w:val="000000"/>
          <w:sz w:val="24"/>
        </w:rPr>
        <w:tab/>
        <w:t xml:space="preserve">шахматам (шашкам)», -  в размере 0,10 за фактическую нагрузку. </w:t>
      </w:r>
    </w:p>
    <w:p w:rsidR="007031BD" w:rsidRPr="007031BD" w:rsidRDefault="007031BD" w:rsidP="007031BD">
      <w:pPr>
        <w:spacing w:after="18" w:line="263"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 случае, когда работники одновременно имеют право на установление повышающих коэффициентов, предусмотренных пунктами 6.3.3 - 6.3.7. настоящего Положения, по нескольким основаниям, повышающий коэффициент устанавливается по одному из оснований в максимальном размере.  </w:t>
      </w:r>
    </w:p>
    <w:p w:rsidR="007031BD" w:rsidRPr="007031BD" w:rsidRDefault="007031BD" w:rsidP="007031BD">
      <w:pPr>
        <w:numPr>
          <w:ilvl w:val="2"/>
          <w:numId w:val="9"/>
        </w:numPr>
        <w:spacing w:after="5" w:line="268" w:lineRule="auto"/>
        <w:ind w:firstLine="36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Повышающий коэффициент педагогическим работникам за проверку письменных работ - в размере до 0,15, учителям начальных классов, русского языка, математики за фактическую нагрузку, 10% -учителям иностранного языка, башкирского языка, информатики, химии, биологии, физики; 5%- учителям истории, обществознания, ИЗО, географии. </w:t>
      </w:r>
    </w:p>
    <w:p w:rsidR="007031BD" w:rsidRPr="007031BD" w:rsidRDefault="007031BD" w:rsidP="007031BD">
      <w:pPr>
        <w:numPr>
          <w:ilvl w:val="2"/>
          <w:numId w:val="9"/>
        </w:numPr>
        <w:spacing w:after="5" w:line="268" w:lineRule="auto"/>
        <w:ind w:firstLine="36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Повышающий коэффициент за высшее профессиональное образование педагогическим работникам - в размере 0,05 за фактическую нагрузку. </w:t>
      </w:r>
    </w:p>
    <w:p w:rsidR="007031BD" w:rsidRPr="007031BD" w:rsidRDefault="007031BD" w:rsidP="007031BD">
      <w:pPr>
        <w:numPr>
          <w:ilvl w:val="2"/>
          <w:numId w:val="9"/>
        </w:numPr>
        <w:spacing w:after="18" w:line="263" w:lineRule="auto"/>
        <w:ind w:firstLine="36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За работы, не входящие в должностные обязанности работников, но непосредственно связанные </w:t>
      </w:r>
      <w:r w:rsidRPr="007031BD">
        <w:rPr>
          <w:rFonts w:ascii="Times New Roman" w:eastAsia="Times New Roman" w:hAnsi="Times New Roman" w:cs="Times New Roman"/>
          <w:color w:val="000000"/>
          <w:sz w:val="24"/>
        </w:rPr>
        <w:tab/>
        <w:t xml:space="preserve">с </w:t>
      </w:r>
      <w:r w:rsidRPr="007031BD">
        <w:rPr>
          <w:rFonts w:ascii="Times New Roman" w:eastAsia="Times New Roman" w:hAnsi="Times New Roman" w:cs="Times New Roman"/>
          <w:color w:val="000000"/>
          <w:sz w:val="24"/>
        </w:rPr>
        <w:tab/>
        <w:t xml:space="preserve">образовательным </w:t>
      </w:r>
      <w:r w:rsidRPr="007031BD">
        <w:rPr>
          <w:rFonts w:ascii="Times New Roman" w:eastAsia="Times New Roman" w:hAnsi="Times New Roman" w:cs="Times New Roman"/>
          <w:color w:val="000000"/>
          <w:sz w:val="24"/>
        </w:rPr>
        <w:tab/>
        <w:t xml:space="preserve">процессом, </w:t>
      </w:r>
      <w:r w:rsidRPr="007031BD">
        <w:rPr>
          <w:rFonts w:ascii="Times New Roman" w:eastAsia="Times New Roman" w:hAnsi="Times New Roman" w:cs="Times New Roman"/>
          <w:color w:val="000000"/>
          <w:sz w:val="24"/>
        </w:rPr>
        <w:tab/>
        <w:t xml:space="preserve">устанавливаются </w:t>
      </w:r>
      <w:r w:rsidRPr="007031BD">
        <w:rPr>
          <w:rFonts w:ascii="Times New Roman" w:eastAsia="Times New Roman" w:hAnsi="Times New Roman" w:cs="Times New Roman"/>
          <w:color w:val="000000"/>
          <w:sz w:val="24"/>
        </w:rPr>
        <w:tab/>
        <w:t xml:space="preserve">следующие </w:t>
      </w:r>
      <w:r w:rsidRPr="007031BD">
        <w:rPr>
          <w:rFonts w:ascii="Times New Roman" w:eastAsia="Times New Roman" w:hAnsi="Times New Roman" w:cs="Times New Roman"/>
          <w:color w:val="000000"/>
          <w:sz w:val="24"/>
        </w:rPr>
        <w:tab/>
        <w:t xml:space="preserve">повышающие коэффициенты (к ставкам заработной платы) за фактическую нагрузку: </w:t>
      </w:r>
    </w:p>
    <w:p w:rsidR="007031BD" w:rsidRPr="007031BD" w:rsidRDefault="007031BD" w:rsidP="007031BD">
      <w:pPr>
        <w:numPr>
          <w:ilvl w:val="0"/>
          <w:numId w:val="10"/>
        </w:numPr>
        <w:spacing w:after="5" w:line="268" w:lineRule="auto"/>
        <w:ind w:hanging="142"/>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lastRenderedPageBreak/>
        <w:t>классное руководство –  Размер выплат за осуществление функций классного руководителя рассчитывается по формуле: Размер выплат = 100 + (80 х к</w:t>
      </w:r>
      <w:r w:rsidR="00235EE6">
        <w:rPr>
          <w:rFonts w:ascii="Times New Roman" w:eastAsia="Times New Roman" w:hAnsi="Times New Roman" w:cs="Times New Roman"/>
          <w:color w:val="000000"/>
          <w:sz w:val="24"/>
        </w:rPr>
        <w:t>оличество учеников в классе) + 10</w:t>
      </w:r>
      <w:r w:rsidRPr="007031BD">
        <w:rPr>
          <w:rFonts w:ascii="Times New Roman" w:eastAsia="Times New Roman" w:hAnsi="Times New Roman" w:cs="Times New Roman"/>
          <w:color w:val="000000"/>
          <w:sz w:val="24"/>
        </w:rPr>
        <w:t xml:space="preserve">000 р.; </w:t>
      </w:r>
    </w:p>
    <w:p w:rsidR="007031BD" w:rsidRPr="007031BD" w:rsidRDefault="007031BD" w:rsidP="007031BD">
      <w:pPr>
        <w:numPr>
          <w:ilvl w:val="0"/>
          <w:numId w:val="10"/>
        </w:numPr>
        <w:spacing w:after="5" w:line="268" w:lineRule="auto"/>
        <w:ind w:hanging="142"/>
        <w:jc w:val="both"/>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заведование</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кабинетами</w:t>
      </w:r>
      <w:proofErr w:type="spellEnd"/>
      <w:r w:rsidRPr="007031BD">
        <w:rPr>
          <w:rFonts w:ascii="Times New Roman" w:eastAsia="Times New Roman" w:hAnsi="Times New Roman" w:cs="Times New Roman"/>
          <w:color w:val="000000"/>
          <w:sz w:val="24"/>
          <w:lang w:val="en-US"/>
        </w:rPr>
        <w:t xml:space="preserve"> –   0,10; </w:t>
      </w:r>
    </w:p>
    <w:p w:rsidR="007031BD" w:rsidRPr="007031BD" w:rsidRDefault="00D903EE" w:rsidP="007031BD">
      <w:pPr>
        <w:numPr>
          <w:ilvl w:val="0"/>
          <w:numId w:val="10"/>
        </w:numPr>
        <w:spacing w:after="5" w:line="268" w:lineRule="auto"/>
        <w:ind w:hanging="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w:t>
      </w:r>
      <w:r w:rsidR="007031BD" w:rsidRPr="007031BD">
        <w:rPr>
          <w:rFonts w:ascii="Times New Roman" w:eastAsia="Times New Roman" w:hAnsi="Times New Roman" w:cs="Times New Roman"/>
          <w:color w:val="000000"/>
          <w:sz w:val="24"/>
        </w:rPr>
        <w:t xml:space="preserve">уководство предметными, цикловыми и методическими </w:t>
      </w:r>
      <w:r>
        <w:rPr>
          <w:rFonts w:ascii="Times New Roman" w:eastAsia="Times New Roman" w:hAnsi="Times New Roman" w:cs="Times New Roman"/>
          <w:color w:val="000000"/>
          <w:sz w:val="24"/>
        </w:rPr>
        <w:t>объединениями</w:t>
      </w:r>
      <w:r w:rsidR="007031BD" w:rsidRPr="007031BD">
        <w:rPr>
          <w:rFonts w:ascii="Times New Roman" w:eastAsia="Times New Roman" w:hAnsi="Times New Roman" w:cs="Times New Roman"/>
          <w:color w:val="000000"/>
          <w:sz w:val="24"/>
        </w:rPr>
        <w:t xml:space="preserve"> –   0,15; </w:t>
      </w:r>
    </w:p>
    <w:p w:rsidR="007031BD" w:rsidRPr="007031BD" w:rsidRDefault="007031BD" w:rsidP="007031BD">
      <w:pPr>
        <w:numPr>
          <w:ilvl w:val="0"/>
          <w:numId w:val="10"/>
        </w:numPr>
        <w:spacing w:after="5" w:line="268" w:lineRule="auto"/>
        <w:ind w:hanging="142"/>
        <w:jc w:val="both"/>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заведование</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учебными</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мастерскими</w:t>
      </w:r>
      <w:proofErr w:type="spellEnd"/>
      <w:r w:rsidRPr="007031BD">
        <w:rPr>
          <w:rFonts w:ascii="Times New Roman" w:eastAsia="Times New Roman" w:hAnsi="Times New Roman" w:cs="Times New Roman"/>
          <w:color w:val="000000"/>
          <w:sz w:val="24"/>
          <w:lang w:val="en-US"/>
        </w:rPr>
        <w:t xml:space="preserve"> –   0,20;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-заведование учебными мастерскими при наличии комбинированных мастерских – 0,35; </w:t>
      </w:r>
    </w:p>
    <w:p w:rsidR="007031BD" w:rsidRPr="007031BD" w:rsidRDefault="007031BD" w:rsidP="007031BD">
      <w:pPr>
        <w:spacing w:after="5" w:line="268" w:lineRule="auto"/>
        <w:jc w:val="both"/>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w:t>
      </w:r>
      <w:proofErr w:type="spellStart"/>
      <w:r w:rsidRPr="007031BD">
        <w:rPr>
          <w:rFonts w:ascii="Times New Roman" w:eastAsia="Times New Roman" w:hAnsi="Times New Roman" w:cs="Times New Roman"/>
          <w:color w:val="000000"/>
          <w:sz w:val="24"/>
          <w:lang w:val="en-US"/>
        </w:rPr>
        <w:t>заведование</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учебно-опытным</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участком</w:t>
      </w:r>
      <w:proofErr w:type="spellEnd"/>
      <w:r w:rsidRPr="007031BD">
        <w:rPr>
          <w:rFonts w:ascii="Times New Roman" w:eastAsia="Times New Roman" w:hAnsi="Times New Roman" w:cs="Times New Roman"/>
          <w:color w:val="000000"/>
          <w:sz w:val="24"/>
          <w:lang w:val="en-US"/>
        </w:rPr>
        <w:t xml:space="preserve"> – 0,10; </w:t>
      </w:r>
    </w:p>
    <w:p w:rsidR="007031BD" w:rsidRPr="007031BD" w:rsidRDefault="007031BD" w:rsidP="007031BD">
      <w:pPr>
        <w:numPr>
          <w:ilvl w:val="0"/>
          <w:numId w:val="10"/>
        </w:numPr>
        <w:spacing w:after="18" w:line="263" w:lineRule="auto"/>
        <w:ind w:hanging="142"/>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проведение внеклассной работы по физическому воспитанию –   0,25; </w:t>
      </w:r>
    </w:p>
    <w:p w:rsidR="007031BD" w:rsidRPr="007031BD" w:rsidRDefault="007031BD" w:rsidP="007031BD">
      <w:pPr>
        <w:numPr>
          <w:ilvl w:val="0"/>
          <w:numId w:val="10"/>
        </w:numPr>
        <w:spacing w:after="18" w:line="263" w:lineRule="auto"/>
        <w:ind w:hanging="142"/>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-заведование лыжной базой -0, 10; </w:t>
      </w:r>
    </w:p>
    <w:p w:rsidR="007031BD" w:rsidRPr="007031BD" w:rsidRDefault="00D903EE" w:rsidP="007031BD">
      <w:pPr>
        <w:spacing w:after="5" w:line="26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 приготовление практических</w:t>
      </w:r>
      <w:r w:rsidR="007031BD" w:rsidRPr="007031BD">
        <w:rPr>
          <w:rFonts w:ascii="Times New Roman" w:eastAsia="Times New Roman" w:hAnsi="Times New Roman" w:cs="Times New Roman"/>
          <w:color w:val="000000"/>
          <w:sz w:val="24"/>
        </w:rPr>
        <w:t>, лабораторных работ –</w:t>
      </w:r>
      <w:r>
        <w:rPr>
          <w:rFonts w:ascii="Times New Roman" w:eastAsia="Times New Roman" w:hAnsi="Times New Roman" w:cs="Times New Roman"/>
          <w:color w:val="000000"/>
          <w:sz w:val="24"/>
        </w:rPr>
        <w:t xml:space="preserve"> </w:t>
      </w:r>
      <w:r w:rsidR="007031BD" w:rsidRPr="007031BD">
        <w:rPr>
          <w:rFonts w:ascii="Times New Roman" w:eastAsia="Times New Roman" w:hAnsi="Times New Roman" w:cs="Times New Roman"/>
          <w:color w:val="000000"/>
          <w:sz w:val="24"/>
        </w:rPr>
        <w:t>по физ</w:t>
      </w:r>
      <w:r>
        <w:rPr>
          <w:rFonts w:ascii="Times New Roman" w:eastAsia="Times New Roman" w:hAnsi="Times New Roman" w:cs="Times New Roman"/>
          <w:color w:val="000000"/>
          <w:sz w:val="24"/>
        </w:rPr>
        <w:t>ике, биологии - 0,20 от оклада;</w:t>
      </w:r>
      <w:r w:rsidR="007031BD" w:rsidRPr="007031BD">
        <w:rPr>
          <w:rFonts w:ascii="Times New Roman" w:eastAsia="Times New Roman" w:hAnsi="Times New Roman" w:cs="Times New Roman"/>
          <w:color w:val="000000"/>
          <w:sz w:val="24"/>
        </w:rPr>
        <w:t xml:space="preserve"> по информатике -0 .10 от оклада;  </w:t>
      </w:r>
    </w:p>
    <w:p w:rsidR="007031BD" w:rsidRPr="007031BD" w:rsidRDefault="007031BD" w:rsidP="007031BD">
      <w:pPr>
        <w:spacing w:after="5" w:line="268" w:lineRule="auto"/>
        <w:jc w:val="both"/>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w:t>
      </w:r>
      <w:proofErr w:type="spellStart"/>
      <w:r w:rsidRPr="007031BD">
        <w:rPr>
          <w:rFonts w:ascii="Times New Roman" w:eastAsia="Times New Roman" w:hAnsi="Times New Roman" w:cs="Times New Roman"/>
          <w:color w:val="000000"/>
          <w:sz w:val="24"/>
          <w:lang w:val="en-US"/>
        </w:rPr>
        <w:t>председателю</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профкома</w:t>
      </w:r>
      <w:proofErr w:type="spellEnd"/>
      <w:r w:rsidRPr="007031BD">
        <w:rPr>
          <w:rFonts w:ascii="Times New Roman" w:eastAsia="Times New Roman" w:hAnsi="Times New Roman" w:cs="Times New Roman"/>
          <w:color w:val="000000"/>
          <w:sz w:val="24"/>
          <w:lang w:val="en-US"/>
        </w:rPr>
        <w:t xml:space="preserve"> -0,20 </w:t>
      </w:r>
      <w:proofErr w:type="spellStart"/>
      <w:r w:rsidRPr="007031BD">
        <w:rPr>
          <w:rFonts w:ascii="Times New Roman" w:eastAsia="Times New Roman" w:hAnsi="Times New Roman" w:cs="Times New Roman"/>
          <w:color w:val="000000"/>
          <w:sz w:val="24"/>
          <w:lang w:val="en-US"/>
        </w:rPr>
        <w:t>от</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оклада</w:t>
      </w:r>
      <w:proofErr w:type="spell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numPr>
          <w:ilvl w:val="0"/>
          <w:numId w:val="10"/>
        </w:numPr>
        <w:spacing w:after="5" w:line="268" w:lineRule="auto"/>
        <w:ind w:hanging="142"/>
        <w:jc w:val="both"/>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секретарю</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педсовета</w:t>
      </w:r>
      <w:proofErr w:type="spellEnd"/>
      <w:r w:rsidRPr="007031BD">
        <w:rPr>
          <w:rFonts w:ascii="Times New Roman" w:eastAsia="Times New Roman" w:hAnsi="Times New Roman" w:cs="Times New Roman"/>
          <w:color w:val="000000"/>
          <w:sz w:val="24"/>
          <w:lang w:val="en-US"/>
        </w:rPr>
        <w:t xml:space="preserve"> – 0.10 </w:t>
      </w:r>
      <w:proofErr w:type="spellStart"/>
      <w:r w:rsidRPr="007031BD">
        <w:rPr>
          <w:rFonts w:ascii="Times New Roman" w:eastAsia="Times New Roman" w:hAnsi="Times New Roman" w:cs="Times New Roman"/>
          <w:color w:val="000000"/>
          <w:sz w:val="24"/>
          <w:lang w:val="en-US"/>
        </w:rPr>
        <w:t>от</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оклада</w:t>
      </w:r>
      <w:proofErr w:type="spell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numPr>
          <w:ilvl w:val="0"/>
          <w:numId w:val="10"/>
        </w:numPr>
        <w:spacing w:after="5" w:line="268" w:lineRule="auto"/>
        <w:ind w:hanging="142"/>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администратору школьного сайта -0,10 от оклада;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-администратору по организации электронного расчета горячего </w:t>
      </w:r>
      <w:proofErr w:type="gramStart"/>
      <w:r w:rsidRPr="007031BD">
        <w:rPr>
          <w:rFonts w:ascii="Times New Roman" w:eastAsia="Times New Roman" w:hAnsi="Times New Roman" w:cs="Times New Roman"/>
          <w:color w:val="000000"/>
          <w:sz w:val="24"/>
        </w:rPr>
        <w:t>питания  -</w:t>
      </w:r>
      <w:proofErr w:type="gramEnd"/>
      <w:r w:rsidRPr="007031BD">
        <w:rPr>
          <w:rFonts w:ascii="Times New Roman" w:eastAsia="Times New Roman" w:hAnsi="Times New Roman" w:cs="Times New Roman"/>
          <w:color w:val="000000"/>
          <w:sz w:val="24"/>
        </w:rPr>
        <w:t xml:space="preserve">0,10 от оклада;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-администратору электронного журнала -0, 10 от оклада; </w:t>
      </w:r>
    </w:p>
    <w:p w:rsidR="007031BD" w:rsidRPr="007031BD" w:rsidRDefault="007031BD" w:rsidP="007031BD">
      <w:pPr>
        <w:numPr>
          <w:ilvl w:val="0"/>
          <w:numId w:val="10"/>
        </w:numPr>
        <w:spacing w:after="5" w:line="268" w:lineRule="auto"/>
        <w:ind w:hanging="142"/>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за работу со школьным информационным терминалом -0,10 от оклада; </w:t>
      </w:r>
    </w:p>
    <w:p w:rsidR="007031BD" w:rsidRPr="007031BD" w:rsidRDefault="007031BD" w:rsidP="007031BD">
      <w:pPr>
        <w:numPr>
          <w:ilvl w:val="0"/>
          <w:numId w:val="10"/>
        </w:numPr>
        <w:spacing w:after="5" w:line="268" w:lineRule="auto"/>
        <w:ind w:hanging="142"/>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уполномоченному по охране прав детства -0,10 от оклада; </w:t>
      </w:r>
    </w:p>
    <w:p w:rsidR="007031BD" w:rsidRPr="007031BD" w:rsidRDefault="007031BD" w:rsidP="007031BD">
      <w:pPr>
        <w:numPr>
          <w:ilvl w:val="0"/>
          <w:numId w:val="10"/>
        </w:numPr>
        <w:spacing w:after="5" w:line="268" w:lineRule="auto"/>
        <w:ind w:hanging="142"/>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уполномоченному по охране труда – 0,10 от оклада; </w:t>
      </w:r>
    </w:p>
    <w:p w:rsidR="007031BD" w:rsidRPr="007031BD" w:rsidRDefault="007031BD" w:rsidP="007031BD">
      <w:pPr>
        <w:numPr>
          <w:ilvl w:val="0"/>
          <w:numId w:val="10"/>
        </w:numPr>
        <w:spacing w:after="5" w:line="268" w:lineRule="auto"/>
        <w:ind w:hanging="142"/>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ответственному за горячее питание – 0,10 от оклада; </w:t>
      </w:r>
    </w:p>
    <w:p w:rsidR="007031BD" w:rsidRPr="007031BD" w:rsidRDefault="007031BD" w:rsidP="007031BD">
      <w:pPr>
        <w:numPr>
          <w:ilvl w:val="0"/>
          <w:numId w:val="10"/>
        </w:numPr>
        <w:spacing w:after="5" w:line="268" w:lineRule="auto"/>
        <w:ind w:hanging="142"/>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за наставничество с молодым специалистом – 0,15 от оклада.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При наличии оснований для применения двух и более повышающих коэффициентов доплата определяется по каждому основанию к ставке заработной платы, окладу.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6.3.11. Повышающий коэффициент работникам, отнесенным к ПКГ должностей учебно-вспомогательного персонала, - в размере до 0,10 к окладу за стаж работы более 3 лет.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6.3.12. Повышающий коэффициент за фактически отработанное время работникам библиотеки за выслугу лет в соответствии со стажем работы по специальности - в следующих размерах: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5 - 10 лет -  0,20;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10 - 15 лет -  0,25; </w:t>
      </w:r>
    </w:p>
    <w:p w:rsidR="007031BD" w:rsidRPr="007031BD" w:rsidRDefault="007031BD" w:rsidP="007031BD">
      <w:pPr>
        <w:spacing w:after="5" w:line="268" w:lineRule="auto"/>
        <w:ind w:right="7165"/>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15 - 20 лет -  0,35; </w:t>
      </w:r>
    </w:p>
    <w:p w:rsidR="007031BD" w:rsidRPr="007031BD" w:rsidRDefault="007031BD" w:rsidP="007031BD">
      <w:pPr>
        <w:spacing w:after="5" w:line="268" w:lineRule="auto"/>
        <w:ind w:right="7165"/>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20 лет и выше - 0,40.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6.4. Критерии для премирования, установления иных стимулирующих выплат работникам школы, условия их осуществления и размеры определяются директором совместно с выборным профсоюзным органом школы и закрепляются в Положении о порядке установлении иных стимулирующих выплат и премирования работников школы. </w:t>
      </w:r>
    </w:p>
    <w:p w:rsidR="007031BD" w:rsidRPr="00261B5A" w:rsidRDefault="00261B5A" w:rsidP="007031BD">
      <w:pPr>
        <w:spacing w:after="31" w:line="259"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r w:rsidR="007031BD" w:rsidRPr="00261B5A">
        <w:rPr>
          <w:rFonts w:ascii="Times New Roman" w:eastAsia="Times New Roman" w:hAnsi="Times New Roman" w:cs="Times New Roman"/>
          <w:b/>
          <w:color w:val="000000"/>
          <w:sz w:val="24"/>
        </w:rPr>
        <w:t xml:space="preserve"> </w:t>
      </w:r>
      <w:r w:rsidRPr="00261B5A">
        <w:rPr>
          <w:rFonts w:ascii="Times New Roman" w:eastAsia="Times New Roman" w:hAnsi="Times New Roman" w:cs="Times New Roman"/>
          <w:b/>
          <w:color w:val="000000"/>
          <w:sz w:val="24"/>
        </w:rPr>
        <w:t>7. Другие вопросы оплаты труда</w:t>
      </w:r>
    </w:p>
    <w:p w:rsidR="00261B5A" w:rsidRDefault="00261B5A" w:rsidP="007031BD">
      <w:pPr>
        <w:spacing w:after="0" w:line="271" w:lineRule="auto"/>
        <w:ind w:right="1142"/>
        <w:jc w:val="center"/>
        <w:rPr>
          <w:rFonts w:ascii="Times New Roman" w:eastAsia="Times New Roman" w:hAnsi="Times New Roman" w:cs="Times New Roman"/>
          <w:b/>
          <w:color w:val="000000"/>
          <w:sz w:val="24"/>
        </w:rPr>
      </w:pPr>
    </w:p>
    <w:p w:rsidR="007031BD" w:rsidRPr="007031BD" w:rsidRDefault="007031BD" w:rsidP="007031BD">
      <w:pPr>
        <w:spacing w:after="0" w:line="271" w:lineRule="auto"/>
        <w:ind w:right="1142"/>
        <w:jc w:val="center"/>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Приложение № 1 </w:t>
      </w:r>
      <w:proofErr w:type="gramStart"/>
      <w:r w:rsidRPr="007031BD">
        <w:rPr>
          <w:rFonts w:ascii="Times New Roman" w:eastAsia="Times New Roman" w:hAnsi="Times New Roman" w:cs="Times New Roman"/>
          <w:b/>
          <w:color w:val="000000"/>
          <w:sz w:val="24"/>
        </w:rPr>
        <w:t>к  «</w:t>
      </w:r>
      <w:proofErr w:type="gramEnd"/>
      <w:r w:rsidRPr="007031BD">
        <w:rPr>
          <w:rFonts w:ascii="Times New Roman" w:eastAsia="Times New Roman" w:hAnsi="Times New Roman" w:cs="Times New Roman"/>
          <w:b/>
          <w:color w:val="000000"/>
          <w:sz w:val="24"/>
        </w:rPr>
        <w:t xml:space="preserve"> ПОЛОЖЕНИЮ </w:t>
      </w:r>
    </w:p>
    <w:p w:rsidR="007031BD" w:rsidRPr="007031BD" w:rsidRDefault="007031BD" w:rsidP="007031BD">
      <w:pPr>
        <w:spacing w:after="3" w:line="271" w:lineRule="auto"/>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об оплате труда работников МБОУ ООШ № 17   г. </w:t>
      </w:r>
      <w:proofErr w:type="gramStart"/>
      <w:r w:rsidRPr="007031BD">
        <w:rPr>
          <w:rFonts w:ascii="Times New Roman" w:eastAsia="Times New Roman" w:hAnsi="Times New Roman" w:cs="Times New Roman"/>
          <w:b/>
          <w:color w:val="000000"/>
          <w:sz w:val="24"/>
        </w:rPr>
        <w:t>Ишимбай  МР</w:t>
      </w:r>
      <w:proofErr w:type="gramEnd"/>
      <w:r w:rsidRPr="007031BD">
        <w:rPr>
          <w:rFonts w:ascii="Times New Roman" w:eastAsia="Times New Roman" w:hAnsi="Times New Roman" w:cs="Times New Roman"/>
          <w:b/>
          <w:color w:val="000000"/>
          <w:sz w:val="24"/>
        </w:rPr>
        <w:t xml:space="preserve"> </w:t>
      </w:r>
      <w:proofErr w:type="spellStart"/>
      <w:r w:rsidRPr="007031BD">
        <w:rPr>
          <w:rFonts w:ascii="Times New Roman" w:eastAsia="Times New Roman" w:hAnsi="Times New Roman" w:cs="Times New Roman"/>
          <w:b/>
          <w:color w:val="000000"/>
          <w:sz w:val="24"/>
        </w:rPr>
        <w:t>Ишимбайский</w:t>
      </w:r>
      <w:proofErr w:type="spellEnd"/>
      <w:r w:rsidRPr="007031BD">
        <w:rPr>
          <w:rFonts w:ascii="Times New Roman" w:eastAsia="Times New Roman" w:hAnsi="Times New Roman" w:cs="Times New Roman"/>
          <w:b/>
          <w:color w:val="000000"/>
          <w:sz w:val="24"/>
        </w:rPr>
        <w:t xml:space="preserve"> район РБ»: </w:t>
      </w:r>
    </w:p>
    <w:p w:rsidR="007031BD" w:rsidRPr="007031BD" w:rsidRDefault="007031BD" w:rsidP="007031BD">
      <w:pPr>
        <w:spacing w:after="3" w:line="271" w:lineRule="auto"/>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Другие вопросы оплаты труда из «Примерного положения об оплате труда </w:t>
      </w:r>
    </w:p>
    <w:p w:rsidR="007031BD" w:rsidRPr="007031BD" w:rsidRDefault="007031BD" w:rsidP="007031BD">
      <w:pPr>
        <w:spacing w:after="0" w:line="271"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работников государственных учреждений, подведомственных Министерству образования Республики Башкортостан», утвержденное постановлением Правительства Республики </w:t>
      </w:r>
    </w:p>
    <w:p w:rsidR="007031BD" w:rsidRPr="007031BD" w:rsidRDefault="007031BD" w:rsidP="007031BD">
      <w:pPr>
        <w:spacing w:after="0" w:line="271" w:lineRule="auto"/>
        <w:ind w:right="1863"/>
        <w:jc w:val="center"/>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b/>
          <w:color w:val="000000"/>
          <w:sz w:val="24"/>
          <w:lang w:val="en-US"/>
        </w:rPr>
        <w:t>Башкортостан</w:t>
      </w:r>
      <w:proofErr w:type="spellEnd"/>
      <w:r w:rsidRPr="007031BD">
        <w:rPr>
          <w:rFonts w:ascii="Times New Roman" w:eastAsia="Times New Roman" w:hAnsi="Times New Roman" w:cs="Times New Roman"/>
          <w:b/>
          <w:color w:val="000000"/>
          <w:sz w:val="24"/>
          <w:lang w:val="en-US"/>
        </w:rPr>
        <w:t xml:space="preserve"> № 374 </w:t>
      </w:r>
      <w:proofErr w:type="spellStart"/>
      <w:r w:rsidRPr="007031BD">
        <w:rPr>
          <w:rFonts w:ascii="Times New Roman" w:eastAsia="Times New Roman" w:hAnsi="Times New Roman" w:cs="Times New Roman"/>
          <w:b/>
          <w:color w:val="000000"/>
          <w:sz w:val="24"/>
          <w:lang w:val="en-US"/>
        </w:rPr>
        <w:t>от</w:t>
      </w:r>
      <w:proofErr w:type="spellEnd"/>
      <w:r w:rsidRPr="007031BD">
        <w:rPr>
          <w:rFonts w:ascii="Times New Roman" w:eastAsia="Times New Roman" w:hAnsi="Times New Roman" w:cs="Times New Roman"/>
          <w:b/>
          <w:color w:val="000000"/>
          <w:sz w:val="24"/>
          <w:lang w:val="en-US"/>
        </w:rPr>
        <w:t xml:space="preserve"> 27 </w:t>
      </w:r>
      <w:proofErr w:type="spellStart"/>
      <w:r w:rsidRPr="007031BD">
        <w:rPr>
          <w:rFonts w:ascii="Times New Roman" w:eastAsia="Times New Roman" w:hAnsi="Times New Roman" w:cs="Times New Roman"/>
          <w:b/>
          <w:color w:val="000000"/>
          <w:sz w:val="24"/>
          <w:lang w:val="en-US"/>
        </w:rPr>
        <w:t>октября</w:t>
      </w:r>
      <w:proofErr w:type="spellEnd"/>
      <w:r w:rsidRPr="007031BD">
        <w:rPr>
          <w:rFonts w:ascii="Times New Roman" w:eastAsia="Times New Roman" w:hAnsi="Times New Roman" w:cs="Times New Roman"/>
          <w:b/>
          <w:color w:val="000000"/>
          <w:sz w:val="24"/>
          <w:lang w:val="en-US"/>
        </w:rPr>
        <w:t xml:space="preserve"> 2008 г. </w:t>
      </w:r>
    </w:p>
    <w:p w:rsidR="007031BD" w:rsidRPr="007031BD" w:rsidRDefault="007031BD" w:rsidP="007031BD">
      <w:pPr>
        <w:spacing w:after="23"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numPr>
          <w:ilvl w:val="2"/>
          <w:numId w:val="11"/>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Штатное расписание школы ежегодно утверждается директором.  </w:t>
      </w:r>
    </w:p>
    <w:p w:rsidR="007031BD" w:rsidRPr="007031BD" w:rsidRDefault="007031BD" w:rsidP="007031BD">
      <w:pPr>
        <w:numPr>
          <w:ilvl w:val="2"/>
          <w:numId w:val="11"/>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Штатное расписание школы включает в себя должности руководителя, заместителей руководителя, руководителей структурных подразделений педагогических работников (включая </w:t>
      </w:r>
      <w:r w:rsidRPr="007031BD">
        <w:rPr>
          <w:rFonts w:ascii="Times New Roman" w:eastAsia="Times New Roman" w:hAnsi="Times New Roman" w:cs="Times New Roman"/>
          <w:color w:val="000000"/>
          <w:sz w:val="24"/>
        </w:rPr>
        <w:lastRenderedPageBreak/>
        <w:t xml:space="preserve">тренера – преподавателя), учебно-вспомогательного </w:t>
      </w:r>
      <w:proofErr w:type="gramStart"/>
      <w:r w:rsidRPr="007031BD">
        <w:rPr>
          <w:rFonts w:ascii="Times New Roman" w:eastAsia="Times New Roman" w:hAnsi="Times New Roman" w:cs="Times New Roman"/>
          <w:color w:val="000000"/>
          <w:sz w:val="24"/>
        </w:rPr>
        <w:t>персонала,  профессии</w:t>
      </w:r>
      <w:proofErr w:type="gramEnd"/>
      <w:r w:rsidRPr="007031BD">
        <w:rPr>
          <w:rFonts w:ascii="Times New Roman" w:eastAsia="Times New Roman" w:hAnsi="Times New Roman" w:cs="Times New Roman"/>
          <w:color w:val="000000"/>
          <w:sz w:val="24"/>
        </w:rPr>
        <w:t xml:space="preserve"> рабочих данного учреждения.  </w:t>
      </w:r>
    </w:p>
    <w:p w:rsidR="007031BD" w:rsidRPr="007031BD" w:rsidRDefault="007031BD" w:rsidP="007031BD">
      <w:pPr>
        <w:numPr>
          <w:ilvl w:val="2"/>
          <w:numId w:val="11"/>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Тарификационный список учителей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школы и устанавливает объем учебной нагрузки педагогических работников на учебный год.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Установленная учителям при тарификации заработная плата выплачивается ежемесячно независимо от числа недель и рабочих дней в разные месяцы года. </w:t>
      </w:r>
    </w:p>
    <w:p w:rsidR="007031BD" w:rsidRPr="007031BD" w:rsidRDefault="007031BD" w:rsidP="007031BD">
      <w:pPr>
        <w:numPr>
          <w:ilvl w:val="2"/>
          <w:numId w:val="11"/>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На новый учебный год учебная нагрузка учителей и других работников, ведущих преподавательскую работу помимо основной работы, устанавливается директором школы с учетом мнения выборного профсоюзного органа. Эта работа завершается до окончания учебного года и ухода педагогических работников в отпуск.  </w:t>
      </w:r>
    </w:p>
    <w:p w:rsidR="007031BD" w:rsidRPr="007031BD" w:rsidRDefault="007031BD" w:rsidP="007031BD">
      <w:pPr>
        <w:numPr>
          <w:ilvl w:val="2"/>
          <w:numId w:val="11"/>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При установлении учебной нагрузки на новый учебный год учителям, для которых данное образовательное учреждение является местом основной работы, как правило, сохраняется ее объем и преемственность преподавания предметов в классах.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В зависимости от количества часов, предусмотренных учебным планом, учебная нагрузка учителей в первом и втором учебных полугодиях может устанавливаться в разном объеме.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Объем учебной нагрузки учителей больше или меньше нормы часов, за которые выплачиваются ставки заработной платы, устанавливается только с письменного согласия педагогических работников. </w:t>
      </w:r>
    </w:p>
    <w:p w:rsidR="007031BD" w:rsidRPr="007031BD" w:rsidRDefault="007031BD" w:rsidP="007031BD">
      <w:pPr>
        <w:numPr>
          <w:ilvl w:val="2"/>
          <w:numId w:val="11"/>
        </w:numPr>
        <w:spacing w:after="18" w:line="263"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За преподавательскую (педагогическую) работу, выполненную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 в одинарном размере.  </w:t>
      </w:r>
    </w:p>
    <w:p w:rsidR="007031BD" w:rsidRPr="007031BD" w:rsidRDefault="007031BD" w:rsidP="007031BD">
      <w:pPr>
        <w:numPr>
          <w:ilvl w:val="2"/>
          <w:numId w:val="11"/>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Предоставление преподавательской работы лицам, выполняющим ее помимо основной работы в школе (включая руководителя),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учебно-методических кабинетов) осуществляется с учетом мнения выборного профсоюзного органа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 </w:t>
      </w:r>
    </w:p>
    <w:p w:rsidR="007031BD" w:rsidRPr="007031BD" w:rsidRDefault="007031BD" w:rsidP="007031BD">
      <w:pPr>
        <w:numPr>
          <w:ilvl w:val="2"/>
          <w:numId w:val="11"/>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При возложении на учителей школы, для которых данное образовательное учреждение является местом основной работы, обязанностей по обучению детей на дому в соответствии с медицинскими заключениями, а также по проведению занятий по физкультуре с учащимися, отнесенными по состоянию здоровья к специальной медицинской группе, учебные часы, предусмотренные на эти цели, включаются в учебную нагрузку педагогических работников на общих основаниях. </w:t>
      </w:r>
    </w:p>
    <w:p w:rsidR="007031BD" w:rsidRPr="007031BD" w:rsidRDefault="007031BD" w:rsidP="007031BD">
      <w:pPr>
        <w:numPr>
          <w:ilvl w:val="2"/>
          <w:numId w:val="11"/>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 </w:t>
      </w:r>
    </w:p>
    <w:p w:rsidR="007031BD" w:rsidRPr="007031BD" w:rsidRDefault="007031BD" w:rsidP="007031BD">
      <w:pPr>
        <w:numPr>
          <w:ilvl w:val="2"/>
          <w:numId w:val="11"/>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lastRenderedPageBreak/>
        <w:t xml:space="preserve">Преподавательская работа руководящих и других работников школы без занятия штатной должности в этом же учреждении оплачивается дополнительно в порядке и по ставкам, предусмотренным по выполняемой преподавательской работе.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Выполнение преподавательской работы, указанной в настоящем пункте, допускается в основное рабочее время с согласия работодателя.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Преподавательская работа в школе для руководящих и других работников из числа административно-управленческого, учебно-вспомогательного и обслуживающего персонала совместительством не считается. </w:t>
      </w:r>
    </w:p>
    <w:p w:rsidR="007031BD" w:rsidRPr="007031BD" w:rsidRDefault="007031BD" w:rsidP="007031BD">
      <w:pPr>
        <w:numPr>
          <w:ilvl w:val="2"/>
          <w:numId w:val="11"/>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Размеры ставок почасовой оплаты труда педагогических работников школы устанавливаются путем деления ставок заработной платы, оклада (должностного оклада) на среднемесячную норму рабочего времени.  </w:t>
      </w:r>
    </w:p>
    <w:p w:rsidR="007031BD" w:rsidRPr="007031BD" w:rsidRDefault="007031BD" w:rsidP="007031BD">
      <w:pPr>
        <w:numPr>
          <w:ilvl w:val="2"/>
          <w:numId w:val="11"/>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Почасовая оплата труда учителей и других педагогических работников школы применяется при оплате: </w:t>
      </w:r>
    </w:p>
    <w:p w:rsidR="007031BD" w:rsidRPr="007031BD" w:rsidRDefault="007031BD" w:rsidP="007031BD">
      <w:pPr>
        <w:spacing w:after="29" w:line="256" w:lineRule="auto"/>
        <w:jc w:val="right"/>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за часы педагогической работы,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 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в учреждение для педагогической работы; при оплате за 300 часов в год преподавательской работы в другом образовательном учреждении </w:t>
      </w:r>
      <w:r w:rsidRPr="007031BD">
        <w:rPr>
          <w:rFonts w:ascii="Times New Roman" w:eastAsia="Times New Roman" w:hAnsi="Times New Roman" w:cs="Times New Roman"/>
          <w:color w:val="000000"/>
          <w:sz w:val="24"/>
        </w:rPr>
        <w:tab/>
        <w:t xml:space="preserve">(в </w:t>
      </w:r>
      <w:r w:rsidRPr="007031BD">
        <w:rPr>
          <w:rFonts w:ascii="Times New Roman" w:eastAsia="Times New Roman" w:hAnsi="Times New Roman" w:cs="Times New Roman"/>
          <w:color w:val="000000"/>
          <w:sz w:val="24"/>
        </w:rPr>
        <w:tab/>
        <w:t xml:space="preserve">одном </w:t>
      </w:r>
      <w:r w:rsidRPr="007031BD">
        <w:rPr>
          <w:rFonts w:ascii="Times New Roman" w:eastAsia="Times New Roman" w:hAnsi="Times New Roman" w:cs="Times New Roman"/>
          <w:color w:val="000000"/>
          <w:sz w:val="24"/>
        </w:rPr>
        <w:tab/>
        <w:t xml:space="preserve">или </w:t>
      </w:r>
      <w:r w:rsidRPr="007031BD">
        <w:rPr>
          <w:rFonts w:ascii="Times New Roman" w:eastAsia="Times New Roman" w:hAnsi="Times New Roman" w:cs="Times New Roman"/>
          <w:color w:val="000000"/>
          <w:sz w:val="24"/>
        </w:rPr>
        <w:tab/>
        <w:t xml:space="preserve">нескольких) </w:t>
      </w:r>
      <w:r w:rsidRPr="007031BD">
        <w:rPr>
          <w:rFonts w:ascii="Times New Roman" w:eastAsia="Times New Roman" w:hAnsi="Times New Roman" w:cs="Times New Roman"/>
          <w:color w:val="000000"/>
          <w:sz w:val="24"/>
        </w:rPr>
        <w:tab/>
        <w:t xml:space="preserve">сверх </w:t>
      </w:r>
      <w:r w:rsidRPr="007031BD">
        <w:rPr>
          <w:rFonts w:ascii="Times New Roman" w:eastAsia="Times New Roman" w:hAnsi="Times New Roman" w:cs="Times New Roman"/>
          <w:color w:val="000000"/>
          <w:sz w:val="24"/>
        </w:rPr>
        <w:tab/>
        <w:t xml:space="preserve">учебной </w:t>
      </w:r>
      <w:r w:rsidRPr="007031BD">
        <w:rPr>
          <w:rFonts w:ascii="Times New Roman" w:eastAsia="Times New Roman" w:hAnsi="Times New Roman" w:cs="Times New Roman"/>
          <w:color w:val="000000"/>
          <w:sz w:val="24"/>
        </w:rPr>
        <w:tab/>
        <w:t xml:space="preserve">нагрузки, </w:t>
      </w:r>
      <w:r w:rsidRPr="007031BD">
        <w:rPr>
          <w:rFonts w:ascii="Times New Roman" w:eastAsia="Times New Roman" w:hAnsi="Times New Roman" w:cs="Times New Roman"/>
          <w:color w:val="000000"/>
          <w:sz w:val="24"/>
        </w:rPr>
        <w:tab/>
        <w:t xml:space="preserve">выполняемой </w:t>
      </w:r>
      <w:r w:rsidRPr="007031BD">
        <w:rPr>
          <w:rFonts w:ascii="Times New Roman" w:eastAsia="Times New Roman" w:hAnsi="Times New Roman" w:cs="Times New Roman"/>
          <w:color w:val="000000"/>
          <w:sz w:val="24"/>
        </w:rPr>
        <w:tab/>
        <w:t xml:space="preserve">по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совместительству, на основе тарификации;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Оплата труда за замещение отсутствующего учителя,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недельной (месячной) учебной нагрузки педагогического работника путем внесения изменений в тарификацию.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13 Размеры ставок почасовой оплаты труда за педагогическую работу отдельных специалистов, специалистов предприятий, учреждений и организаций, привлекаемых для педагогической работы в учреждение, а также участвующих в проведении учебных занятий (при наличии финансовых средств), могут определяться путем умножения коэффициентов  тарифных ставок (ставок) почасовой оплаты труда, утвержденных постановлением Министерства труда Российской Федерации от 21 января 1993 года № 7 «Об утверждении коэффициентов ставок почасовой оплаты труда работников, привлекаемых к проведению учебных занятий в учреждениях, организациях и на предприятиях, находящихся на бюджетном финансировании» на базовую единицу для определения размеров минимальных окладов по профессиональным квалификационным группам, утверждаемой Правительством Республики Башкортостан.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14. За работу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в кружках,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Лицам, работающим на условиях почасовой оплаты и не ведущим педагогической работы во время каникул, оплата за это время не производится.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15.Изменение размеров повышающих коэффициентов к ставкам заработной платы, окладам (должностным окладам) работников школы производится при: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lastRenderedPageBreak/>
        <w:t xml:space="preserve">увеличении стажа педагогической работы, стажа работы по специальности - со дня достижения соответствующего стажа, если документы находятся в школе, или со дня представления документа о стаже, дающего право на повышение размера ставок заработной </w:t>
      </w:r>
      <w:proofErr w:type="gramStart"/>
      <w:r w:rsidRPr="007031BD">
        <w:rPr>
          <w:rFonts w:ascii="Times New Roman" w:eastAsia="Times New Roman" w:hAnsi="Times New Roman" w:cs="Times New Roman"/>
          <w:color w:val="000000"/>
          <w:sz w:val="24"/>
        </w:rPr>
        <w:t>платы,  оклада</w:t>
      </w:r>
      <w:proofErr w:type="gramEnd"/>
      <w:r w:rsidRPr="007031BD">
        <w:rPr>
          <w:rFonts w:ascii="Times New Roman" w:eastAsia="Times New Roman" w:hAnsi="Times New Roman" w:cs="Times New Roman"/>
          <w:color w:val="000000"/>
          <w:sz w:val="24"/>
        </w:rPr>
        <w:t xml:space="preserve"> (должностного оклада); получении образования или восстановлении документов об образовании - со дня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представления соответствующего документа; присвоении квалификационной категории - со дня вынесения решения аттестационной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комиссией.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При наступлении у работника права на изменение размера повышающего коэффициента к ставке заработной платы, окладу (должностному окладу) в период пребывания его в ежегодном или другом отпуске, а также в период его временной нетрудоспособности выплата заработной платы (оплаты труда) с учетом нового повышающего коэффициента производится со дня окончания отпуска или временной нетрудоспособности.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16. Директор школы с учетом мнения выборного профсоюзного органа в пределах средств, направляемых на оплату труда, имеет право оказывать материальную помощь работникам учреждения. Порядок и условия оказания материальной помощи определяется Положением школы об оказании материальной помощи работникам. </w:t>
      </w:r>
      <w:r w:rsidRPr="007031BD">
        <w:rPr>
          <w:rFonts w:ascii="Times New Roman" w:eastAsia="Times New Roman" w:hAnsi="Times New Roman" w:cs="Times New Roman"/>
          <w:b/>
          <w:color w:val="000000"/>
          <w:sz w:val="24"/>
        </w:rPr>
        <w:t xml:space="preserve"> </w:t>
      </w:r>
    </w:p>
    <w:p w:rsidR="007031BD" w:rsidRPr="007031BD" w:rsidRDefault="007031BD" w:rsidP="007031BD">
      <w:pPr>
        <w:spacing w:after="26"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 </w:t>
      </w:r>
    </w:p>
    <w:p w:rsidR="007031BD" w:rsidRPr="007031BD" w:rsidRDefault="007031BD" w:rsidP="007031BD">
      <w:pPr>
        <w:spacing w:after="0" w:line="271" w:lineRule="auto"/>
        <w:ind w:right="1142"/>
        <w:jc w:val="center"/>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Приложение № 2 </w:t>
      </w:r>
      <w:proofErr w:type="gramStart"/>
      <w:r w:rsidRPr="007031BD">
        <w:rPr>
          <w:rFonts w:ascii="Times New Roman" w:eastAsia="Times New Roman" w:hAnsi="Times New Roman" w:cs="Times New Roman"/>
          <w:b/>
          <w:color w:val="000000"/>
          <w:sz w:val="24"/>
        </w:rPr>
        <w:t>к  «</w:t>
      </w:r>
      <w:proofErr w:type="gramEnd"/>
      <w:r w:rsidRPr="007031BD">
        <w:rPr>
          <w:rFonts w:ascii="Times New Roman" w:eastAsia="Times New Roman" w:hAnsi="Times New Roman" w:cs="Times New Roman"/>
          <w:b/>
          <w:color w:val="000000"/>
          <w:sz w:val="24"/>
        </w:rPr>
        <w:t xml:space="preserve"> ПОЛОЖЕНИЮ </w:t>
      </w:r>
    </w:p>
    <w:p w:rsidR="007031BD" w:rsidRPr="007031BD" w:rsidRDefault="007031BD" w:rsidP="007031BD">
      <w:pPr>
        <w:spacing w:after="3" w:line="271" w:lineRule="auto"/>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об оплате труда работников МБОУ ООШ № 17   г. </w:t>
      </w:r>
      <w:proofErr w:type="gramStart"/>
      <w:r w:rsidRPr="007031BD">
        <w:rPr>
          <w:rFonts w:ascii="Times New Roman" w:eastAsia="Times New Roman" w:hAnsi="Times New Roman" w:cs="Times New Roman"/>
          <w:b/>
          <w:color w:val="000000"/>
          <w:sz w:val="24"/>
        </w:rPr>
        <w:t>Ишимбай  МР</w:t>
      </w:r>
      <w:proofErr w:type="gramEnd"/>
      <w:r w:rsidRPr="007031BD">
        <w:rPr>
          <w:rFonts w:ascii="Times New Roman" w:eastAsia="Times New Roman" w:hAnsi="Times New Roman" w:cs="Times New Roman"/>
          <w:b/>
          <w:color w:val="000000"/>
          <w:sz w:val="24"/>
        </w:rPr>
        <w:t xml:space="preserve"> </w:t>
      </w:r>
      <w:proofErr w:type="spellStart"/>
      <w:r w:rsidRPr="007031BD">
        <w:rPr>
          <w:rFonts w:ascii="Times New Roman" w:eastAsia="Times New Roman" w:hAnsi="Times New Roman" w:cs="Times New Roman"/>
          <w:b/>
          <w:color w:val="000000"/>
          <w:sz w:val="24"/>
        </w:rPr>
        <w:t>Ишимбайский</w:t>
      </w:r>
      <w:proofErr w:type="spellEnd"/>
      <w:r w:rsidRPr="007031BD">
        <w:rPr>
          <w:rFonts w:ascii="Times New Roman" w:eastAsia="Times New Roman" w:hAnsi="Times New Roman" w:cs="Times New Roman"/>
          <w:b/>
          <w:color w:val="000000"/>
          <w:sz w:val="24"/>
        </w:rPr>
        <w:t xml:space="preserve"> район РБ»: </w:t>
      </w:r>
    </w:p>
    <w:p w:rsidR="007031BD" w:rsidRPr="007031BD" w:rsidRDefault="007031BD" w:rsidP="007031BD">
      <w:pPr>
        <w:spacing w:after="0" w:line="271" w:lineRule="auto"/>
        <w:ind w:right="2227"/>
        <w:jc w:val="center"/>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Порядок определения уровня образования и стажа педагогической работы. </w:t>
      </w:r>
    </w:p>
    <w:p w:rsidR="007031BD" w:rsidRPr="007031BD" w:rsidRDefault="007031BD" w:rsidP="007031BD">
      <w:pPr>
        <w:numPr>
          <w:ilvl w:val="0"/>
          <w:numId w:val="12"/>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Уровень образования педагогических работников при установлении ставок заработной платы, окладов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работники получили (за исключением тех случаев, когда это особо оговорено). </w:t>
      </w:r>
    </w:p>
    <w:p w:rsidR="007031BD" w:rsidRPr="007031BD" w:rsidRDefault="007031BD" w:rsidP="007031BD">
      <w:pPr>
        <w:numPr>
          <w:ilvl w:val="0"/>
          <w:numId w:val="12"/>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Требования к уровню образования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Специальные требования к профилю полученной специальности по образованию предъявляются по должностям концертмейстера, учителя-логопеда, учителя-дефектолога, педагога-психолога, логопеда (наименование должности «логопед» применяется только в учреждениях здравоохранения). </w:t>
      </w:r>
    </w:p>
    <w:p w:rsidR="007031BD" w:rsidRPr="007031BD" w:rsidRDefault="007031BD" w:rsidP="007031BD">
      <w:pPr>
        <w:numPr>
          <w:ilvl w:val="0"/>
          <w:numId w:val="12"/>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Педагогическим работникам, получившим диплом государственного образца о высшем профессиональном </w:t>
      </w:r>
      <w:proofErr w:type="gramStart"/>
      <w:r w:rsidRPr="007031BD">
        <w:rPr>
          <w:rFonts w:ascii="Times New Roman" w:eastAsia="Times New Roman" w:hAnsi="Times New Roman" w:cs="Times New Roman"/>
          <w:color w:val="000000"/>
          <w:sz w:val="24"/>
        </w:rPr>
        <w:t>образовании,  ставки</w:t>
      </w:r>
      <w:proofErr w:type="gramEnd"/>
      <w:r w:rsidRPr="007031BD">
        <w:rPr>
          <w:rFonts w:ascii="Times New Roman" w:eastAsia="Times New Roman" w:hAnsi="Times New Roman" w:cs="Times New Roman"/>
          <w:color w:val="000000"/>
          <w:sz w:val="24"/>
        </w:rPr>
        <w:t xml:space="preserve"> заработной платы, оклады (должностные оклады)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 </w:t>
      </w:r>
    </w:p>
    <w:p w:rsidR="007031BD" w:rsidRPr="007031BD" w:rsidRDefault="007031BD" w:rsidP="007031BD">
      <w:pPr>
        <w:spacing w:after="3" w:line="256" w:lineRule="auto"/>
        <w:jc w:val="right"/>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Наличие у педагогических работников дипломов государственного образца «бакалавр»,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«специалист», «магистр» дает право на установление им ставок заработной платы, окладов (должностных окладов), предусмотренных для лиц, имеющих высшее профессиональное образование.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ставок заработной платы окладов (должностных окладов), предусмотренных для лиц, имеющих среднее профессиональное образование. </w:t>
      </w:r>
    </w:p>
    <w:p w:rsidR="007031BD" w:rsidRPr="007031BD" w:rsidRDefault="007031BD" w:rsidP="007031BD">
      <w:pPr>
        <w:numPr>
          <w:ilvl w:val="0"/>
          <w:numId w:val="12"/>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Концертмейстерам и преподавателям музыкальных дисциплин, окончившим консерватории, музыкальные отделения и отделения клубной и </w:t>
      </w:r>
      <w:proofErr w:type="spellStart"/>
      <w:r w:rsidRPr="007031BD">
        <w:rPr>
          <w:rFonts w:ascii="Times New Roman" w:eastAsia="Times New Roman" w:hAnsi="Times New Roman" w:cs="Times New Roman"/>
          <w:color w:val="000000"/>
          <w:sz w:val="24"/>
        </w:rPr>
        <w:t>культпросветработы</w:t>
      </w:r>
      <w:proofErr w:type="spellEnd"/>
      <w:r w:rsidRPr="007031BD">
        <w:rPr>
          <w:rFonts w:ascii="Times New Roman" w:eastAsia="Times New Roman" w:hAnsi="Times New Roman" w:cs="Times New Roman"/>
          <w:color w:val="000000"/>
          <w:sz w:val="24"/>
        </w:rPr>
        <w:t xml:space="preserve"> институтов культуры, педагогических институтов (университетов), педагогических училищ и музыкальных училищ, работающим в образовательном учреждении, ставки заработной платы (оплаты труда), оклады (должностные оклады) устанавливаются как работникам, имеющим высшее или среднее музыкальное образование. </w:t>
      </w:r>
    </w:p>
    <w:p w:rsidR="007031BD" w:rsidRPr="007031BD" w:rsidRDefault="007031BD" w:rsidP="007031BD">
      <w:pPr>
        <w:numPr>
          <w:ilvl w:val="0"/>
          <w:numId w:val="12"/>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lastRenderedPageBreak/>
        <w:t xml:space="preserve">Учителям-логопедам, учителям-дефектологам, логопедам, а также учителям учебных предметов (в том числе в начальных классах) специальных (коррекционных) образовательных учреждений (классов) для обучающихся, воспитанников с отклонениями в развитии оклады (должностные оклады) как лицам, имеющим высшее дефектологическое образование, устанавливаются: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(дошкольная), дефектология и другим аналогичным специальностям; окончившим </w:t>
      </w:r>
      <w:proofErr w:type="spellStart"/>
      <w:r w:rsidRPr="007031BD">
        <w:rPr>
          <w:rFonts w:ascii="Times New Roman" w:eastAsia="Times New Roman" w:hAnsi="Times New Roman" w:cs="Times New Roman"/>
          <w:color w:val="000000"/>
          <w:sz w:val="24"/>
        </w:rPr>
        <w:t>спецфакультеты</w:t>
      </w:r>
      <w:proofErr w:type="spellEnd"/>
      <w:r w:rsidRPr="007031BD">
        <w:rPr>
          <w:rFonts w:ascii="Times New Roman" w:eastAsia="Times New Roman" w:hAnsi="Times New Roman" w:cs="Times New Roman"/>
          <w:color w:val="000000"/>
          <w:sz w:val="24"/>
        </w:rPr>
        <w:t xml:space="preserve"> по указанным специальностям и получившим диплом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государственного образца о высшем профессиональном образовании. </w:t>
      </w:r>
    </w:p>
    <w:p w:rsidR="007031BD" w:rsidRPr="007031BD" w:rsidRDefault="007031BD" w:rsidP="007031BD">
      <w:pPr>
        <w:numPr>
          <w:ilvl w:val="0"/>
          <w:numId w:val="12"/>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Уровень образования лиц, окончивших образовательные учреждения до введения в действие настоящего положения, определяется на основании ранее действовавших инструкций, которые легли в </w:t>
      </w:r>
      <w:proofErr w:type="gramStart"/>
      <w:r w:rsidRPr="007031BD">
        <w:rPr>
          <w:rFonts w:ascii="Times New Roman" w:eastAsia="Times New Roman" w:hAnsi="Times New Roman" w:cs="Times New Roman"/>
          <w:color w:val="000000"/>
          <w:sz w:val="24"/>
        </w:rPr>
        <w:t>основу  настоящего</w:t>
      </w:r>
      <w:proofErr w:type="gramEnd"/>
      <w:r w:rsidRPr="007031BD">
        <w:rPr>
          <w:rFonts w:ascii="Times New Roman" w:eastAsia="Times New Roman" w:hAnsi="Times New Roman" w:cs="Times New Roman"/>
          <w:color w:val="000000"/>
          <w:sz w:val="24"/>
        </w:rPr>
        <w:t xml:space="preserve"> положения.</w:t>
      </w:r>
      <w:r w:rsidRPr="007031BD">
        <w:rPr>
          <w:rFonts w:ascii="Times New Roman" w:eastAsia="Times New Roman" w:hAnsi="Times New Roman" w:cs="Times New Roman"/>
          <w:b/>
          <w:color w:val="000000"/>
          <w:sz w:val="24"/>
        </w:rPr>
        <w:t xml:space="preserve"> </w:t>
      </w:r>
    </w:p>
    <w:p w:rsidR="007031BD" w:rsidRPr="007031BD" w:rsidRDefault="007031BD" w:rsidP="007031BD">
      <w:pPr>
        <w:numPr>
          <w:ilvl w:val="0"/>
          <w:numId w:val="12"/>
        </w:numPr>
        <w:spacing w:after="5" w:line="268" w:lineRule="auto"/>
        <w:ind w:firstLine="710"/>
        <w:jc w:val="both"/>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 Порядок определения стажа педагогической работы.</w:t>
      </w:r>
      <w:r w:rsidRPr="007031BD">
        <w:rPr>
          <w:rFonts w:ascii="Times New Roman" w:eastAsia="Times New Roman" w:hAnsi="Times New Roman" w:cs="Times New Roman"/>
          <w:color w:val="000000"/>
          <w:sz w:val="24"/>
        </w:rPr>
        <w:t xml:space="preserve">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1. Основным документом для определения стажа педагогической работы является трудовая книжка.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Стаж педагогической работы, не подтвержденный записями в трудовой книжке, может быть установлен на основании надлежаще оформленных справок, которые подписаны руководителями соответствующих учреждений, скреплены печатью и выданы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учреждения, должности и времени работы в этой должности, дате выдачи справки, а также сведения, на основании которых выдана справка о работе.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органы, в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подчинении которых находятся учреждения, могут принимать показания свидетелей, знавших работника по совместной работе в одной системе.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2. В стаж педагогической работы засчитывается: </w:t>
      </w:r>
    </w:p>
    <w:p w:rsidR="007031BD" w:rsidRPr="007031BD" w:rsidRDefault="007031BD" w:rsidP="007031BD">
      <w:pPr>
        <w:spacing w:after="29" w:line="256" w:lineRule="auto"/>
        <w:jc w:val="right"/>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педагогическая, руководящая и методическая работа в образовательных и других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учреждениях согласно разделу 9 настоящего положения; 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w:t>
      </w:r>
      <w:r w:rsidRPr="007031BD">
        <w:rPr>
          <w:rFonts w:ascii="Times New Roman" w:eastAsia="Times New Roman" w:hAnsi="Times New Roman" w:cs="Times New Roman"/>
          <w:b/>
          <w:color w:val="000000"/>
          <w:sz w:val="24"/>
        </w:rPr>
        <w:t xml:space="preserve"> </w:t>
      </w:r>
    </w:p>
    <w:p w:rsidR="007031BD" w:rsidRPr="007031BD" w:rsidRDefault="007031BD" w:rsidP="007031BD">
      <w:pPr>
        <w:spacing w:after="0" w:line="271" w:lineRule="auto"/>
        <w:ind w:right="1142"/>
        <w:jc w:val="center"/>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Приложение № 3 </w:t>
      </w:r>
      <w:proofErr w:type="gramStart"/>
      <w:r w:rsidRPr="007031BD">
        <w:rPr>
          <w:rFonts w:ascii="Times New Roman" w:eastAsia="Times New Roman" w:hAnsi="Times New Roman" w:cs="Times New Roman"/>
          <w:b/>
          <w:color w:val="000000"/>
          <w:sz w:val="24"/>
        </w:rPr>
        <w:t>к  «</w:t>
      </w:r>
      <w:proofErr w:type="gramEnd"/>
      <w:r w:rsidRPr="007031BD">
        <w:rPr>
          <w:rFonts w:ascii="Times New Roman" w:eastAsia="Times New Roman" w:hAnsi="Times New Roman" w:cs="Times New Roman"/>
          <w:b/>
          <w:color w:val="000000"/>
          <w:sz w:val="24"/>
        </w:rPr>
        <w:t xml:space="preserve"> ПОЛОЖЕНИЮ </w:t>
      </w:r>
    </w:p>
    <w:p w:rsidR="007031BD" w:rsidRPr="007031BD" w:rsidRDefault="007031BD" w:rsidP="007031BD">
      <w:pPr>
        <w:spacing w:after="3" w:line="271" w:lineRule="auto"/>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об оплате труда работников МБОУ ООШ № 17   г. </w:t>
      </w:r>
      <w:proofErr w:type="gramStart"/>
      <w:r w:rsidRPr="007031BD">
        <w:rPr>
          <w:rFonts w:ascii="Times New Roman" w:eastAsia="Times New Roman" w:hAnsi="Times New Roman" w:cs="Times New Roman"/>
          <w:b/>
          <w:color w:val="000000"/>
          <w:sz w:val="24"/>
        </w:rPr>
        <w:t>Ишимбай  МР</w:t>
      </w:r>
      <w:proofErr w:type="gramEnd"/>
      <w:r w:rsidRPr="007031BD">
        <w:rPr>
          <w:rFonts w:ascii="Times New Roman" w:eastAsia="Times New Roman" w:hAnsi="Times New Roman" w:cs="Times New Roman"/>
          <w:b/>
          <w:color w:val="000000"/>
          <w:sz w:val="24"/>
        </w:rPr>
        <w:t xml:space="preserve"> </w:t>
      </w:r>
      <w:proofErr w:type="spellStart"/>
      <w:r w:rsidRPr="007031BD">
        <w:rPr>
          <w:rFonts w:ascii="Times New Roman" w:eastAsia="Times New Roman" w:hAnsi="Times New Roman" w:cs="Times New Roman"/>
          <w:b/>
          <w:color w:val="000000"/>
          <w:sz w:val="24"/>
        </w:rPr>
        <w:t>Ишимбайский</w:t>
      </w:r>
      <w:proofErr w:type="spellEnd"/>
      <w:r w:rsidRPr="007031BD">
        <w:rPr>
          <w:rFonts w:ascii="Times New Roman" w:eastAsia="Times New Roman" w:hAnsi="Times New Roman" w:cs="Times New Roman"/>
          <w:b/>
          <w:color w:val="000000"/>
          <w:sz w:val="24"/>
        </w:rPr>
        <w:t xml:space="preserve"> район РБ»: </w:t>
      </w:r>
    </w:p>
    <w:p w:rsidR="007031BD" w:rsidRPr="007031BD" w:rsidRDefault="007031BD" w:rsidP="007031BD">
      <w:pPr>
        <w:spacing w:after="0" w:line="271" w:lineRule="auto"/>
        <w:ind w:right="1082"/>
        <w:jc w:val="center"/>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Объемные показатели деятельности школы и </w:t>
      </w:r>
      <w:proofErr w:type="gramStart"/>
      <w:r w:rsidRPr="007031BD">
        <w:rPr>
          <w:rFonts w:ascii="Times New Roman" w:eastAsia="Times New Roman" w:hAnsi="Times New Roman" w:cs="Times New Roman"/>
          <w:b/>
          <w:color w:val="000000"/>
          <w:sz w:val="24"/>
        </w:rPr>
        <w:t>порядок  отнесения</w:t>
      </w:r>
      <w:proofErr w:type="gramEnd"/>
      <w:r w:rsidRPr="007031BD">
        <w:rPr>
          <w:rFonts w:ascii="Times New Roman" w:eastAsia="Times New Roman" w:hAnsi="Times New Roman" w:cs="Times New Roman"/>
          <w:b/>
          <w:color w:val="000000"/>
          <w:sz w:val="24"/>
        </w:rPr>
        <w:t xml:space="preserve"> к группе по оплате труда руководителя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1. К объемным показателям деятельности учреждения относятся показатели, характеризующие масштаб руководства им: численность его работников, количество обучающихся (воспитанников), сменность работы учреждения, превышение плановой (проектной) наполняемости и другие показатели, значительно осложняющие руководство учреждением.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2.Объем деятельности учреждения при определении группы по оплате труда его руководителя оценивается в баллах по следующим показателям: </w:t>
      </w:r>
    </w:p>
    <w:p w:rsidR="007031BD" w:rsidRPr="007031BD" w:rsidRDefault="007031BD" w:rsidP="007031BD">
      <w:pPr>
        <w:spacing w:after="5" w:line="268" w:lineRule="auto"/>
        <w:ind w:right="2235"/>
        <w:jc w:val="both"/>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ОБЪЕМНЫЕ ПОКАЗАТЕЛИ </w:t>
      </w:r>
      <w:proofErr w:type="spellStart"/>
      <w:r w:rsidRPr="007031BD">
        <w:rPr>
          <w:rFonts w:ascii="Times New Roman" w:eastAsia="Times New Roman" w:hAnsi="Times New Roman" w:cs="Times New Roman"/>
          <w:color w:val="000000"/>
          <w:sz w:val="24"/>
          <w:lang w:val="en-US"/>
        </w:rPr>
        <w:t>деятельности</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образовательного</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учреждения</w:t>
      </w:r>
      <w:proofErr w:type="spellEnd"/>
      <w:r w:rsidRPr="007031BD">
        <w:rPr>
          <w:rFonts w:ascii="Times New Roman" w:eastAsia="Times New Roman" w:hAnsi="Times New Roman" w:cs="Times New Roman"/>
          <w:color w:val="000000"/>
          <w:sz w:val="24"/>
          <w:lang w:val="en-US"/>
        </w:rPr>
        <w:t xml:space="preserve"> </w:t>
      </w:r>
    </w:p>
    <w:tbl>
      <w:tblPr>
        <w:tblW w:w="9667" w:type="dxa"/>
        <w:tblInd w:w="1011" w:type="dxa"/>
        <w:tblCellMar>
          <w:top w:w="9" w:type="dxa"/>
          <w:left w:w="70" w:type="dxa"/>
          <w:right w:w="34" w:type="dxa"/>
        </w:tblCellMar>
        <w:tblLook w:val="04A0" w:firstRow="1" w:lastRow="0" w:firstColumn="1" w:lastColumn="0" w:noHBand="0" w:noVBand="1"/>
      </w:tblPr>
      <w:tblGrid>
        <w:gridCol w:w="629"/>
        <w:gridCol w:w="4114"/>
        <w:gridCol w:w="3296"/>
        <w:gridCol w:w="1628"/>
      </w:tblGrid>
      <w:tr w:rsidR="007031BD" w:rsidRPr="007031BD" w:rsidTr="00F8166E">
        <w:trPr>
          <w:trHeight w:val="1118"/>
        </w:trPr>
        <w:tc>
          <w:tcPr>
            <w:tcW w:w="6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031BD" w:rsidRPr="007031BD" w:rsidRDefault="007031BD" w:rsidP="007031BD">
            <w:pPr>
              <w:spacing w:after="15"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lastRenderedPageBreak/>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п/п </w:t>
            </w:r>
          </w:p>
        </w:tc>
        <w:tc>
          <w:tcPr>
            <w:tcW w:w="41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Наименование</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объемного</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показателя</w:t>
            </w:r>
            <w:proofErr w:type="spellEnd"/>
            <w:r w:rsidRPr="007031BD">
              <w:rPr>
                <w:rFonts w:ascii="Times New Roman" w:eastAsia="Times New Roman" w:hAnsi="Times New Roman" w:cs="Times New Roman"/>
                <w:color w:val="000000"/>
                <w:sz w:val="24"/>
                <w:lang w:val="en-US"/>
              </w:rPr>
              <w:t xml:space="preserve"> </w:t>
            </w:r>
          </w:p>
        </w:tc>
        <w:tc>
          <w:tcPr>
            <w:tcW w:w="32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031BD" w:rsidRPr="007031BD" w:rsidRDefault="007031BD" w:rsidP="007031BD">
            <w:pPr>
              <w:spacing w:after="0" w:line="259" w:lineRule="auto"/>
              <w:ind w:right="41"/>
              <w:jc w:val="center"/>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Условия</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расчета</w:t>
            </w:r>
            <w:proofErr w:type="spellEnd"/>
            <w:r w:rsidRPr="007031BD">
              <w:rPr>
                <w:rFonts w:ascii="Times New Roman" w:eastAsia="Times New Roman" w:hAnsi="Times New Roman" w:cs="Times New Roman"/>
                <w:color w:val="000000"/>
                <w:sz w:val="24"/>
                <w:lang w:val="en-US"/>
              </w:rPr>
              <w:t xml:space="preserve">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21"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jc w:val="center"/>
              <w:rPr>
                <w:rFonts w:ascii="Times New Roman" w:eastAsia="Times New Roman" w:hAnsi="Times New Roman" w:cs="Times New Roman"/>
                <w:color w:val="000000"/>
                <w:sz w:val="24"/>
                <w:lang w:val="en-US"/>
              </w:rPr>
            </w:pPr>
            <w:proofErr w:type="spellStart"/>
            <w:proofErr w:type="gramStart"/>
            <w:r w:rsidRPr="007031BD">
              <w:rPr>
                <w:rFonts w:ascii="Times New Roman" w:eastAsia="Times New Roman" w:hAnsi="Times New Roman" w:cs="Times New Roman"/>
                <w:color w:val="000000"/>
                <w:sz w:val="24"/>
                <w:lang w:val="en-US"/>
              </w:rPr>
              <w:t>Количество</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баллов</w:t>
            </w:r>
            <w:proofErr w:type="spellEnd"/>
            <w:proofErr w:type="gram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r>
      <w:tr w:rsidR="007031BD" w:rsidRPr="007031BD" w:rsidTr="00F8166E">
        <w:trPr>
          <w:trHeight w:val="290"/>
        </w:trPr>
        <w:tc>
          <w:tcPr>
            <w:tcW w:w="629"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36"/>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1 </w:t>
            </w:r>
          </w:p>
        </w:tc>
        <w:tc>
          <w:tcPr>
            <w:tcW w:w="4115"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41"/>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2 </w:t>
            </w:r>
          </w:p>
        </w:tc>
        <w:tc>
          <w:tcPr>
            <w:tcW w:w="3296"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38"/>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3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36"/>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4 </w:t>
            </w:r>
          </w:p>
        </w:tc>
      </w:tr>
      <w:tr w:rsidR="007031BD" w:rsidRPr="007031BD" w:rsidTr="00F8166E">
        <w:trPr>
          <w:trHeight w:val="1118"/>
        </w:trPr>
        <w:tc>
          <w:tcPr>
            <w:tcW w:w="629"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1.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c>
          <w:tcPr>
            <w:tcW w:w="4115"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78" w:lineRule="auto"/>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Количество</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обучающихся</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воспитанников</w:t>
            </w:r>
            <w:proofErr w:type="spellEnd"/>
            <w:r w:rsidRPr="007031BD">
              <w:rPr>
                <w:rFonts w:ascii="Times New Roman" w:eastAsia="Times New Roman" w:hAnsi="Times New Roman" w:cs="Times New Roman"/>
                <w:color w:val="000000"/>
                <w:sz w:val="24"/>
                <w:lang w:val="en-US"/>
              </w:rPr>
              <w:t xml:space="preserve">) в </w:t>
            </w:r>
            <w:proofErr w:type="spellStart"/>
            <w:r w:rsidRPr="007031BD">
              <w:rPr>
                <w:rFonts w:ascii="Times New Roman" w:eastAsia="Times New Roman" w:hAnsi="Times New Roman" w:cs="Times New Roman"/>
                <w:color w:val="000000"/>
                <w:sz w:val="24"/>
                <w:lang w:val="en-US"/>
              </w:rPr>
              <w:t>учреждении</w:t>
            </w:r>
            <w:proofErr w:type="spell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c>
          <w:tcPr>
            <w:tcW w:w="3296"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22"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из расчета за каждого </w:t>
            </w:r>
          </w:p>
          <w:p w:rsidR="007031BD" w:rsidRPr="007031BD" w:rsidRDefault="007031BD" w:rsidP="007031BD">
            <w:pPr>
              <w:spacing w:after="0" w:line="259"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обучающегося (воспитанника)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33"/>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0,3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r>
      <w:tr w:rsidR="007031BD" w:rsidRPr="007031BD" w:rsidTr="00F8166E">
        <w:trPr>
          <w:trHeight w:val="1395"/>
        </w:trPr>
        <w:tc>
          <w:tcPr>
            <w:tcW w:w="629"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2. </w:t>
            </w:r>
          </w:p>
        </w:tc>
        <w:tc>
          <w:tcPr>
            <w:tcW w:w="4115"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78"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Превышение плановой (проектной) наполняемости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 классам, группам или по количеству обучающихся) в  общеобразовательных учреждениях </w:t>
            </w:r>
          </w:p>
        </w:tc>
        <w:tc>
          <w:tcPr>
            <w:tcW w:w="3296"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за каждые 50 человек или каждые 2 класса (группы)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36"/>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15 </w:t>
            </w:r>
          </w:p>
        </w:tc>
      </w:tr>
      <w:tr w:rsidR="007031BD" w:rsidRPr="007031BD" w:rsidTr="00F8166E">
        <w:trPr>
          <w:trHeight w:val="3053"/>
        </w:trPr>
        <w:tc>
          <w:tcPr>
            <w:tcW w:w="629"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3. </w:t>
            </w:r>
          </w:p>
        </w:tc>
        <w:tc>
          <w:tcPr>
            <w:tcW w:w="4115"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Количество работников в образовательном учреждении </w:t>
            </w:r>
          </w:p>
        </w:tc>
        <w:tc>
          <w:tcPr>
            <w:tcW w:w="3296"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21"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из расчета за каждого </w:t>
            </w:r>
          </w:p>
          <w:p w:rsidR="007031BD" w:rsidRPr="007031BD" w:rsidRDefault="007031BD" w:rsidP="007031BD">
            <w:pPr>
              <w:spacing w:after="0" w:line="262" w:lineRule="auto"/>
              <w:ind w:right="909"/>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rPr>
              <w:t xml:space="preserve">работника дополнительно за каждого работника, имеющего первую </w:t>
            </w:r>
            <w:proofErr w:type="gramStart"/>
            <w:r w:rsidRPr="007031BD">
              <w:rPr>
                <w:rFonts w:ascii="Times New Roman" w:eastAsia="Times New Roman" w:hAnsi="Times New Roman" w:cs="Times New Roman"/>
                <w:color w:val="000000"/>
                <w:sz w:val="24"/>
              </w:rPr>
              <w:t xml:space="preserve">квалификационную  </w:t>
            </w:r>
            <w:proofErr w:type="spellStart"/>
            <w:r w:rsidRPr="007031BD">
              <w:rPr>
                <w:rFonts w:ascii="Times New Roman" w:eastAsia="Times New Roman" w:hAnsi="Times New Roman" w:cs="Times New Roman"/>
                <w:color w:val="000000"/>
                <w:sz w:val="24"/>
                <w:lang w:val="en-US"/>
              </w:rPr>
              <w:t>категорию</w:t>
            </w:r>
            <w:proofErr w:type="spellEnd"/>
            <w:proofErr w:type="gram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rPr>
              <w:t xml:space="preserve">за каждого работника, имеющего высшую квалификационную    </w:t>
            </w:r>
            <w:proofErr w:type="spellStart"/>
            <w:r w:rsidRPr="007031BD">
              <w:rPr>
                <w:rFonts w:ascii="Times New Roman" w:eastAsia="Times New Roman" w:hAnsi="Times New Roman" w:cs="Times New Roman"/>
                <w:color w:val="000000"/>
                <w:sz w:val="24"/>
                <w:lang w:val="en-US"/>
              </w:rPr>
              <w:t>категорию</w:t>
            </w:r>
            <w:proofErr w:type="spellEnd"/>
            <w:r w:rsidRPr="007031BD">
              <w:rPr>
                <w:rFonts w:ascii="Times New Roman" w:eastAsia="Times New Roman" w:hAnsi="Times New Roman" w:cs="Times New Roman"/>
                <w:color w:val="000000"/>
                <w:sz w:val="24"/>
                <w:lang w:val="en-US"/>
              </w:rPr>
              <w:t xml:space="preserve">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36"/>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1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ind w:right="33"/>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0,5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ind w:right="36"/>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1 </w:t>
            </w:r>
          </w:p>
        </w:tc>
      </w:tr>
      <w:tr w:rsidR="007031BD" w:rsidRPr="007031BD" w:rsidTr="00F8166E">
        <w:trPr>
          <w:trHeight w:val="566"/>
        </w:trPr>
        <w:tc>
          <w:tcPr>
            <w:tcW w:w="629"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4. </w:t>
            </w:r>
          </w:p>
        </w:tc>
        <w:tc>
          <w:tcPr>
            <w:tcW w:w="4115"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Наличие</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групп</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продленного</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дня</w:t>
            </w:r>
            <w:proofErr w:type="spell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c>
          <w:tcPr>
            <w:tcW w:w="3296"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за</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наличие</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групп</w:t>
            </w:r>
            <w:proofErr w:type="spell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36"/>
              <w:jc w:val="center"/>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до</w:t>
            </w:r>
            <w:proofErr w:type="spellEnd"/>
            <w:r w:rsidRPr="007031BD">
              <w:rPr>
                <w:rFonts w:ascii="Times New Roman" w:eastAsia="Times New Roman" w:hAnsi="Times New Roman" w:cs="Times New Roman"/>
                <w:color w:val="000000"/>
                <w:sz w:val="24"/>
                <w:lang w:val="en-US"/>
              </w:rPr>
              <w:t xml:space="preserve"> 20 </w:t>
            </w:r>
          </w:p>
        </w:tc>
      </w:tr>
      <w:tr w:rsidR="007031BD" w:rsidRPr="007031BD" w:rsidTr="00F8166E">
        <w:trPr>
          <w:trHeight w:val="1118"/>
        </w:trPr>
        <w:tc>
          <w:tcPr>
            <w:tcW w:w="629"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5. </w:t>
            </w:r>
          </w:p>
        </w:tc>
        <w:tc>
          <w:tcPr>
            <w:tcW w:w="4115"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47" w:line="238"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Наличие оборудованных и используемых в образовательном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процессе</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компьютерных</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классов</w:t>
            </w:r>
            <w:proofErr w:type="spell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c>
          <w:tcPr>
            <w:tcW w:w="3296"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из расчета за каждый  компьютерный класс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36"/>
              <w:jc w:val="center"/>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до</w:t>
            </w:r>
            <w:proofErr w:type="spellEnd"/>
            <w:r w:rsidRPr="007031BD">
              <w:rPr>
                <w:rFonts w:ascii="Times New Roman" w:eastAsia="Times New Roman" w:hAnsi="Times New Roman" w:cs="Times New Roman"/>
                <w:color w:val="000000"/>
                <w:sz w:val="24"/>
                <w:lang w:val="en-US"/>
              </w:rPr>
              <w:t xml:space="preserve"> 10 </w:t>
            </w:r>
          </w:p>
        </w:tc>
      </w:tr>
      <w:tr w:rsidR="007031BD" w:rsidRPr="007031BD" w:rsidTr="00F8166E">
        <w:trPr>
          <w:trHeight w:val="2223"/>
        </w:trPr>
        <w:tc>
          <w:tcPr>
            <w:tcW w:w="629"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6. </w:t>
            </w:r>
          </w:p>
        </w:tc>
        <w:tc>
          <w:tcPr>
            <w:tcW w:w="4115"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46" w:line="238"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Наличие оборудованных и используемых в образовательном процессе спортивной площадки, стадиона, бассейна, других спортивных сооружений (в зависимости от их состояния и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степени</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их</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использования</w:t>
            </w:r>
            <w:proofErr w:type="spell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c>
          <w:tcPr>
            <w:tcW w:w="3296"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из расчета за каждый   вид  сооружений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36"/>
              <w:jc w:val="center"/>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до</w:t>
            </w:r>
            <w:proofErr w:type="spellEnd"/>
            <w:r w:rsidRPr="007031BD">
              <w:rPr>
                <w:rFonts w:ascii="Times New Roman" w:eastAsia="Times New Roman" w:hAnsi="Times New Roman" w:cs="Times New Roman"/>
                <w:color w:val="000000"/>
                <w:sz w:val="24"/>
                <w:lang w:val="en-US"/>
              </w:rPr>
              <w:t xml:space="preserve"> 15 </w:t>
            </w:r>
          </w:p>
        </w:tc>
      </w:tr>
      <w:tr w:rsidR="007031BD" w:rsidRPr="007031BD" w:rsidTr="00F8166E">
        <w:trPr>
          <w:trHeight w:val="1670"/>
        </w:trPr>
        <w:tc>
          <w:tcPr>
            <w:tcW w:w="629"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7. </w:t>
            </w:r>
          </w:p>
        </w:tc>
        <w:tc>
          <w:tcPr>
            <w:tcW w:w="4115"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68"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Наличие собственного оборудованного здравпункта, медицинского кабинета, оздоровительно-восстановительного центра, столовой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tc>
        <w:tc>
          <w:tcPr>
            <w:tcW w:w="3296"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из расчета за каждый   вид объекта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36"/>
              <w:jc w:val="center"/>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до</w:t>
            </w:r>
            <w:proofErr w:type="spellEnd"/>
            <w:r w:rsidRPr="007031BD">
              <w:rPr>
                <w:rFonts w:ascii="Times New Roman" w:eastAsia="Times New Roman" w:hAnsi="Times New Roman" w:cs="Times New Roman"/>
                <w:color w:val="000000"/>
                <w:sz w:val="24"/>
                <w:lang w:val="en-US"/>
              </w:rPr>
              <w:t xml:space="preserve"> 15 </w:t>
            </w:r>
          </w:p>
        </w:tc>
      </w:tr>
      <w:tr w:rsidR="007031BD" w:rsidRPr="007031BD" w:rsidTr="00F8166E">
        <w:trPr>
          <w:trHeight w:val="1673"/>
        </w:trPr>
        <w:tc>
          <w:tcPr>
            <w:tcW w:w="629"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lastRenderedPageBreak/>
              <w:t xml:space="preserve">8. </w:t>
            </w:r>
          </w:p>
        </w:tc>
        <w:tc>
          <w:tcPr>
            <w:tcW w:w="4115"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78"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Наличие обучающихся (воспитанников)  </w:t>
            </w:r>
          </w:p>
          <w:p w:rsidR="007031BD" w:rsidRPr="007031BD" w:rsidRDefault="007031BD" w:rsidP="007031BD">
            <w:pPr>
              <w:spacing w:after="47" w:line="23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посещающих бесплатные секции, кружки, студии, организованные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этими учреждениями или на их базе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tc>
        <w:tc>
          <w:tcPr>
            <w:tcW w:w="3296"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61"/>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из расчета за каждого обучающегося (воспитанника)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7031BD" w:rsidRPr="007031BD" w:rsidRDefault="007031BD" w:rsidP="007031BD">
            <w:pPr>
              <w:spacing w:after="0" w:line="259" w:lineRule="auto"/>
              <w:ind w:right="33"/>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0,5 </w:t>
            </w:r>
          </w:p>
        </w:tc>
      </w:tr>
    </w:tbl>
    <w:p w:rsidR="007031BD" w:rsidRPr="007031BD" w:rsidRDefault="007031BD" w:rsidP="007031BD">
      <w:pPr>
        <w:spacing w:after="26"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b/>
          <w:color w:val="000000"/>
          <w:sz w:val="24"/>
          <w:lang w:val="en-US"/>
        </w:rPr>
        <w:t xml:space="preserve"> </w:t>
      </w:r>
    </w:p>
    <w:p w:rsidR="007031BD" w:rsidRPr="00413617" w:rsidRDefault="007031BD" w:rsidP="007031BD">
      <w:pPr>
        <w:spacing w:after="0" w:line="271" w:lineRule="auto"/>
        <w:ind w:right="1140"/>
        <w:jc w:val="center"/>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lang w:val="en-US"/>
        </w:rPr>
        <w:t xml:space="preserve"> </w:t>
      </w:r>
      <w:r w:rsidRPr="00413617">
        <w:rPr>
          <w:rFonts w:ascii="Times New Roman" w:eastAsia="Times New Roman" w:hAnsi="Times New Roman" w:cs="Times New Roman"/>
          <w:b/>
          <w:color w:val="000000"/>
          <w:sz w:val="24"/>
        </w:rPr>
        <w:t xml:space="preserve">Приложение № 4 </w:t>
      </w:r>
      <w:proofErr w:type="gramStart"/>
      <w:r w:rsidRPr="00413617">
        <w:rPr>
          <w:rFonts w:ascii="Times New Roman" w:eastAsia="Times New Roman" w:hAnsi="Times New Roman" w:cs="Times New Roman"/>
          <w:b/>
          <w:color w:val="000000"/>
          <w:sz w:val="24"/>
        </w:rPr>
        <w:t>к  «</w:t>
      </w:r>
      <w:proofErr w:type="gramEnd"/>
      <w:r w:rsidRPr="00413617">
        <w:rPr>
          <w:rFonts w:ascii="Times New Roman" w:eastAsia="Times New Roman" w:hAnsi="Times New Roman" w:cs="Times New Roman"/>
          <w:b/>
          <w:color w:val="000000"/>
          <w:sz w:val="24"/>
        </w:rPr>
        <w:t xml:space="preserve"> ПОЛОЖЕНИЮ </w:t>
      </w:r>
    </w:p>
    <w:p w:rsidR="007031BD" w:rsidRPr="007031BD" w:rsidRDefault="007031BD" w:rsidP="007031BD">
      <w:pPr>
        <w:spacing w:after="3" w:line="271" w:lineRule="auto"/>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об оплате труда работников МБОУ ООШ № 17   г. </w:t>
      </w:r>
      <w:proofErr w:type="gramStart"/>
      <w:r w:rsidRPr="007031BD">
        <w:rPr>
          <w:rFonts w:ascii="Times New Roman" w:eastAsia="Times New Roman" w:hAnsi="Times New Roman" w:cs="Times New Roman"/>
          <w:b/>
          <w:color w:val="000000"/>
          <w:sz w:val="24"/>
        </w:rPr>
        <w:t>Ишимбай  МР</w:t>
      </w:r>
      <w:proofErr w:type="gramEnd"/>
      <w:r w:rsidRPr="007031BD">
        <w:rPr>
          <w:rFonts w:ascii="Times New Roman" w:eastAsia="Times New Roman" w:hAnsi="Times New Roman" w:cs="Times New Roman"/>
          <w:b/>
          <w:color w:val="000000"/>
          <w:sz w:val="24"/>
        </w:rPr>
        <w:t xml:space="preserve"> </w:t>
      </w:r>
      <w:proofErr w:type="spellStart"/>
      <w:r w:rsidRPr="007031BD">
        <w:rPr>
          <w:rFonts w:ascii="Times New Roman" w:eastAsia="Times New Roman" w:hAnsi="Times New Roman" w:cs="Times New Roman"/>
          <w:b/>
          <w:color w:val="000000"/>
          <w:sz w:val="24"/>
        </w:rPr>
        <w:t>Ишимбайский</w:t>
      </w:r>
      <w:proofErr w:type="spellEnd"/>
      <w:r w:rsidRPr="007031BD">
        <w:rPr>
          <w:rFonts w:ascii="Times New Roman" w:eastAsia="Times New Roman" w:hAnsi="Times New Roman" w:cs="Times New Roman"/>
          <w:b/>
          <w:color w:val="000000"/>
          <w:sz w:val="24"/>
        </w:rPr>
        <w:t xml:space="preserve"> район РБ»: </w:t>
      </w:r>
    </w:p>
    <w:p w:rsidR="007031BD" w:rsidRPr="007031BD" w:rsidRDefault="007031BD" w:rsidP="007031BD">
      <w:pPr>
        <w:spacing w:after="3" w:line="271" w:lineRule="auto"/>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Порядок зачета в педагогический стаж времени работы в отдельных учреждениях (организациях), а также времени обучения в учреждениях высшего и </w:t>
      </w:r>
      <w:proofErr w:type="gramStart"/>
      <w:r w:rsidRPr="007031BD">
        <w:rPr>
          <w:rFonts w:ascii="Times New Roman" w:eastAsia="Times New Roman" w:hAnsi="Times New Roman" w:cs="Times New Roman"/>
          <w:b/>
          <w:color w:val="000000"/>
          <w:sz w:val="24"/>
        </w:rPr>
        <w:t>среднего профессионального образования</w:t>
      </w:r>
      <w:proofErr w:type="gramEnd"/>
      <w:r w:rsidRPr="007031BD">
        <w:rPr>
          <w:rFonts w:ascii="Times New Roman" w:eastAsia="Times New Roman" w:hAnsi="Times New Roman" w:cs="Times New Roman"/>
          <w:b/>
          <w:color w:val="000000"/>
          <w:sz w:val="24"/>
        </w:rPr>
        <w:t xml:space="preserve"> и службы в Вооруженных Силах СССР и Российской Федерации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1. Педагогическим работникам в стаж педагогической работы без всяких условий и ограничений засчитываются следующие периоды времени: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время нахождения на военной службе по контракту - из расчета один день военной службы за один день работы, а время нахождения на военной службе по призыву - из расчета один день военной службы за два дня работы; время работы в должности заведующего фильмотекой и методиста фильмотеки (информационно-прокатного центра, центра педагогической информации).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время службы в Вооруженных Силах СССР и Российской Федерации на должностях офицерского, сержантского, старшинского составов, прапорщиков и мичманов (в том числе в войсках МВД, в войсках и органах безопасности);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7031BD">
        <w:rPr>
          <w:rFonts w:ascii="Times New Roman" w:eastAsia="Times New Roman" w:hAnsi="Times New Roman" w:cs="Times New Roman"/>
          <w:color w:val="000000"/>
          <w:sz w:val="24"/>
        </w:rPr>
        <w:t>профтехобразования</w:t>
      </w:r>
      <w:proofErr w:type="spellEnd"/>
      <w:r w:rsidRPr="007031BD">
        <w:rPr>
          <w:rFonts w:ascii="Times New Roman" w:eastAsia="Times New Roman" w:hAnsi="Times New Roman" w:cs="Times New Roman"/>
          <w:color w:val="000000"/>
          <w:sz w:val="24"/>
        </w:rPr>
        <w:t xml:space="preserve">);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 время обучения по очной форме в аспирантуре, учреждениях высшего и среднего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профессионального образования, имеющих государственную аккредитацию.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3. В стаж педагогической работы отдельных категорий педагогических работников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преподавателям-организаторам основ безопасности жизнедеятельности, допризывной подготовки; учителям и руководителям физического воспитания, инструкторам по физкультуре, инструкторам-методистам (старшим инструкторам-методистам), тренерам-преподавателям </w:t>
      </w:r>
    </w:p>
    <w:p w:rsidR="007031BD" w:rsidRPr="007031BD" w:rsidRDefault="007031BD" w:rsidP="007031BD">
      <w:pPr>
        <w:spacing w:after="18" w:line="263"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(старшим тренерам-преподавателям);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в углубленным изучением отдельных предметов; педагогам дополнительного образования; </w:t>
      </w:r>
    </w:p>
    <w:p w:rsidR="007031BD" w:rsidRPr="007031BD" w:rsidRDefault="007031BD" w:rsidP="007031BD">
      <w:pPr>
        <w:spacing w:after="18" w:line="263" w:lineRule="auto"/>
        <w:ind w:right="1045"/>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педагогическим работникам экспериментальных образовательных учреждений; педагогам-психологам; методистам;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lastRenderedPageBreak/>
        <w:t xml:space="preserve">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преподавателям учреждений дополнительного образования детей (культуры и искусства, в том числе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 </w:t>
      </w:r>
    </w:p>
    <w:p w:rsidR="007031BD" w:rsidRPr="007031BD" w:rsidRDefault="007031BD" w:rsidP="007031BD">
      <w:pPr>
        <w:numPr>
          <w:ilvl w:val="0"/>
          <w:numId w:val="13"/>
        </w:numPr>
        <w:spacing w:after="5" w:line="268" w:lineRule="auto"/>
        <w:ind w:firstLine="85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 </w:t>
      </w:r>
    </w:p>
    <w:p w:rsidR="007031BD" w:rsidRPr="007031BD" w:rsidRDefault="007031BD" w:rsidP="007031BD">
      <w:pPr>
        <w:numPr>
          <w:ilvl w:val="0"/>
          <w:numId w:val="13"/>
        </w:numPr>
        <w:spacing w:after="5" w:line="268" w:lineRule="auto"/>
        <w:ind w:firstLine="85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выборным профсоюзным органом. </w:t>
      </w:r>
    </w:p>
    <w:p w:rsidR="007031BD" w:rsidRPr="007031BD" w:rsidRDefault="007031BD" w:rsidP="007031BD">
      <w:pPr>
        <w:numPr>
          <w:ilvl w:val="0"/>
          <w:numId w:val="13"/>
        </w:numPr>
        <w:spacing w:after="5" w:line="268" w:lineRule="auto"/>
        <w:ind w:firstLine="85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образования педагогического профиля. </w:t>
      </w:r>
    </w:p>
    <w:p w:rsidR="007031BD" w:rsidRPr="007031BD" w:rsidRDefault="007031BD" w:rsidP="007031BD">
      <w:pPr>
        <w:numPr>
          <w:ilvl w:val="0"/>
          <w:numId w:val="13"/>
        </w:numPr>
        <w:spacing w:after="5" w:line="268" w:lineRule="auto"/>
        <w:ind w:firstLine="85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При этом в педагогический стаж засчитываются только те месяцы, в течение которых выполнялась педагогическая работа. </w:t>
      </w:r>
    </w:p>
    <w:p w:rsidR="007031BD" w:rsidRPr="007031BD" w:rsidRDefault="007031BD" w:rsidP="007031BD">
      <w:pPr>
        <w:numPr>
          <w:ilvl w:val="0"/>
          <w:numId w:val="13"/>
        </w:numPr>
        <w:spacing w:after="5" w:line="268" w:lineRule="auto"/>
        <w:ind w:firstLine="850"/>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 случаях уменьшения стажа педагогической работы, исчисленного в соответствии с разделами 8,9 настоящего положения, по сравнению со стажем, исчисленным по ранее действовавшим инструкциям, за работниками сохраняется ранее установленный стаж педагогической работы. </w:t>
      </w:r>
    </w:p>
    <w:p w:rsidR="007031BD" w:rsidRPr="007031BD" w:rsidRDefault="007031BD" w:rsidP="007031BD">
      <w:pPr>
        <w:spacing w:after="5" w:line="268"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Если педагогическим работникам в период применения ранее действовавших инструкций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 </w:t>
      </w:r>
    </w:p>
    <w:p w:rsidR="007031BD" w:rsidRPr="007031BD" w:rsidRDefault="007031BD" w:rsidP="007031BD">
      <w:pPr>
        <w:spacing w:after="26"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 </w:t>
      </w:r>
    </w:p>
    <w:p w:rsidR="007031BD" w:rsidRPr="007031BD" w:rsidRDefault="007031BD" w:rsidP="007031BD">
      <w:pPr>
        <w:spacing w:after="3" w:line="271" w:lineRule="auto"/>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Приложение № 5 </w:t>
      </w:r>
      <w:proofErr w:type="gramStart"/>
      <w:r w:rsidRPr="007031BD">
        <w:rPr>
          <w:rFonts w:ascii="Times New Roman" w:eastAsia="Times New Roman" w:hAnsi="Times New Roman" w:cs="Times New Roman"/>
          <w:b/>
          <w:color w:val="000000"/>
          <w:sz w:val="24"/>
        </w:rPr>
        <w:t>к  «</w:t>
      </w:r>
      <w:proofErr w:type="gramEnd"/>
      <w:r w:rsidRPr="007031BD">
        <w:rPr>
          <w:rFonts w:ascii="Times New Roman" w:eastAsia="Times New Roman" w:hAnsi="Times New Roman" w:cs="Times New Roman"/>
          <w:b/>
          <w:color w:val="000000"/>
          <w:sz w:val="24"/>
        </w:rPr>
        <w:t xml:space="preserve"> ПОЛОЖЕНИЮ </w:t>
      </w:r>
    </w:p>
    <w:p w:rsidR="007031BD" w:rsidRPr="007031BD" w:rsidRDefault="007031BD" w:rsidP="007031BD">
      <w:pPr>
        <w:spacing w:after="0" w:line="271"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об оплате труда работников МБОУ ООШ № </w:t>
      </w:r>
      <w:proofErr w:type="gramStart"/>
      <w:r w:rsidRPr="007031BD">
        <w:rPr>
          <w:rFonts w:ascii="Times New Roman" w:eastAsia="Times New Roman" w:hAnsi="Times New Roman" w:cs="Times New Roman"/>
          <w:b/>
          <w:color w:val="000000"/>
          <w:sz w:val="24"/>
        </w:rPr>
        <w:t>17  г.</w:t>
      </w:r>
      <w:proofErr w:type="gramEnd"/>
      <w:r w:rsidRPr="007031BD">
        <w:rPr>
          <w:rFonts w:ascii="Times New Roman" w:eastAsia="Times New Roman" w:hAnsi="Times New Roman" w:cs="Times New Roman"/>
          <w:b/>
          <w:color w:val="000000"/>
          <w:sz w:val="24"/>
        </w:rPr>
        <w:t xml:space="preserve"> Ишимбай  МР </w:t>
      </w:r>
      <w:proofErr w:type="spellStart"/>
      <w:r w:rsidRPr="007031BD">
        <w:rPr>
          <w:rFonts w:ascii="Times New Roman" w:eastAsia="Times New Roman" w:hAnsi="Times New Roman" w:cs="Times New Roman"/>
          <w:b/>
          <w:color w:val="000000"/>
          <w:sz w:val="24"/>
        </w:rPr>
        <w:t>Ишимбайский</w:t>
      </w:r>
      <w:proofErr w:type="spellEnd"/>
      <w:r w:rsidRPr="007031BD">
        <w:rPr>
          <w:rFonts w:ascii="Times New Roman" w:eastAsia="Times New Roman" w:hAnsi="Times New Roman" w:cs="Times New Roman"/>
          <w:b/>
          <w:color w:val="000000"/>
          <w:sz w:val="24"/>
        </w:rPr>
        <w:t xml:space="preserve"> район РБ»: </w:t>
      </w:r>
    </w:p>
    <w:p w:rsidR="007031BD" w:rsidRPr="007031BD" w:rsidRDefault="007031BD" w:rsidP="007031BD">
      <w:pPr>
        <w:spacing w:after="0" w:line="271"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b/>
          <w:color w:val="000000"/>
          <w:sz w:val="24"/>
        </w:rPr>
        <w:t xml:space="preserve">Перечень учреждений, организаций и должностей, время работы в </w:t>
      </w:r>
      <w:proofErr w:type="gramStart"/>
      <w:r w:rsidRPr="007031BD">
        <w:rPr>
          <w:rFonts w:ascii="Times New Roman" w:eastAsia="Times New Roman" w:hAnsi="Times New Roman" w:cs="Times New Roman"/>
          <w:b/>
          <w:color w:val="000000"/>
          <w:sz w:val="24"/>
        </w:rPr>
        <w:t>которых  засчитывается</w:t>
      </w:r>
      <w:proofErr w:type="gramEnd"/>
      <w:r w:rsidRPr="007031BD">
        <w:rPr>
          <w:rFonts w:ascii="Times New Roman" w:eastAsia="Times New Roman" w:hAnsi="Times New Roman" w:cs="Times New Roman"/>
          <w:b/>
          <w:color w:val="000000"/>
          <w:sz w:val="24"/>
        </w:rPr>
        <w:t xml:space="preserve"> в педагогический стаж работников образования </w:t>
      </w:r>
    </w:p>
    <w:tbl>
      <w:tblPr>
        <w:tblW w:w="9741" w:type="dxa"/>
        <w:tblInd w:w="972" w:type="dxa"/>
        <w:tblCellMar>
          <w:top w:w="7" w:type="dxa"/>
          <w:right w:w="84" w:type="dxa"/>
        </w:tblCellMar>
        <w:tblLook w:val="04A0" w:firstRow="1" w:lastRow="0" w:firstColumn="1" w:lastColumn="0" w:noHBand="0" w:noVBand="1"/>
      </w:tblPr>
      <w:tblGrid>
        <w:gridCol w:w="636"/>
        <w:gridCol w:w="4004"/>
        <w:gridCol w:w="5101"/>
      </w:tblGrid>
      <w:tr w:rsidR="007031BD" w:rsidRPr="007031BD" w:rsidTr="00F8166E">
        <w:trPr>
          <w:trHeight w:val="1114"/>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п/п </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77" w:lineRule="auto"/>
              <w:jc w:val="center"/>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Наименование</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учреждений</w:t>
            </w:r>
            <w:proofErr w:type="spellEnd"/>
            <w:r w:rsidRPr="007031BD">
              <w:rPr>
                <w:rFonts w:ascii="Times New Roman" w:eastAsia="Times New Roman" w:hAnsi="Times New Roman" w:cs="Times New Roman"/>
                <w:color w:val="000000"/>
                <w:sz w:val="24"/>
                <w:lang w:val="en-US"/>
              </w:rPr>
              <w:t xml:space="preserve"> и </w:t>
            </w:r>
            <w:proofErr w:type="spellStart"/>
            <w:r w:rsidRPr="007031BD">
              <w:rPr>
                <w:rFonts w:ascii="Times New Roman" w:eastAsia="Times New Roman" w:hAnsi="Times New Roman" w:cs="Times New Roman"/>
                <w:color w:val="000000"/>
                <w:sz w:val="24"/>
                <w:lang w:val="en-US"/>
              </w:rPr>
              <w:t>организаций</w:t>
            </w:r>
            <w:proofErr w:type="spell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c>
          <w:tcPr>
            <w:tcW w:w="5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1BD" w:rsidRPr="007031BD" w:rsidRDefault="007031BD" w:rsidP="007031BD">
            <w:pPr>
              <w:spacing w:after="0" w:line="259" w:lineRule="auto"/>
              <w:ind w:right="28"/>
              <w:jc w:val="center"/>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Наименование</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должностей</w:t>
            </w:r>
            <w:proofErr w:type="spellEnd"/>
            <w:r w:rsidRPr="007031BD">
              <w:rPr>
                <w:rFonts w:ascii="Times New Roman" w:eastAsia="Times New Roman" w:hAnsi="Times New Roman" w:cs="Times New Roman"/>
                <w:color w:val="000000"/>
                <w:sz w:val="24"/>
                <w:lang w:val="en-US"/>
              </w:rPr>
              <w:t xml:space="preserve"> </w:t>
            </w:r>
          </w:p>
        </w:tc>
      </w:tr>
      <w:tr w:rsidR="007031BD" w:rsidRPr="007031BD" w:rsidTr="00F8166E">
        <w:trPr>
          <w:trHeight w:val="286"/>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ind w:right="26"/>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1 </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ind w:right="24"/>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2 </w:t>
            </w:r>
          </w:p>
        </w:tc>
        <w:tc>
          <w:tcPr>
            <w:tcW w:w="5101"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ind w:right="26"/>
              <w:jc w:val="center"/>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3 </w:t>
            </w:r>
          </w:p>
        </w:tc>
      </w:tr>
      <w:tr w:rsidR="007031BD" w:rsidRPr="007031BD" w:rsidTr="00F8166E">
        <w:trPr>
          <w:trHeight w:val="222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lastRenderedPageBreak/>
              <w:t xml:space="preserve">1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ind w:right="399"/>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w:t>
            </w:r>
          </w:p>
        </w:tc>
        <w:tc>
          <w:tcPr>
            <w:tcW w:w="5101"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Учителя, преподаватели,         </w:t>
            </w:r>
            <w:proofErr w:type="spellStart"/>
            <w:r w:rsidRPr="007031BD">
              <w:rPr>
                <w:rFonts w:ascii="Times New Roman" w:eastAsia="Times New Roman" w:hAnsi="Times New Roman" w:cs="Times New Roman"/>
                <w:color w:val="000000"/>
                <w:sz w:val="24"/>
              </w:rPr>
              <w:t>учителядефектологи</w:t>
            </w:r>
            <w:proofErr w:type="spellEnd"/>
            <w:r w:rsidRPr="007031BD">
              <w:rPr>
                <w:rFonts w:ascii="Times New Roman" w:eastAsia="Times New Roman" w:hAnsi="Times New Roman" w:cs="Times New Roman"/>
                <w:color w:val="000000"/>
                <w:sz w:val="24"/>
              </w:rPr>
              <w:t xml:space="preserve">, учителя-логопеды, логопеды, преподаватели - 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w:t>
            </w:r>
          </w:p>
        </w:tc>
      </w:tr>
    </w:tbl>
    <w:p w:rsidR="007031BD" w:rsidRPr="007031BD" w:rsidRDefault="007031BD" w:rsidP="007031BD">
      <w:pPr>
        <w:spacing w:after="0" w:line="259" w:lineRule="auto"/>
        <w:ind w:right="11061"/>
        <w:rPr>
          <w:rFonts w:ascii="Times New Roman" w:eastAsia="Times New Roman" w:hAnsi="Times New Roman" w:cs="Times New Roman"/>
          <w:color w:val="000000"/>
          <w:sz w:val="24"/>
        </w:rPr>
      </w:pPr>
    </w:p>
    <w:tbl>
      <w:tblPr>
        <w:tblW w:w="9741" w:type="dxa"/>
        <w:tblInd w:w="972" w:type="dxa"/>
        <w:tblCellMar>
          <w:top w:w="7" w:type="dxa"/>
          <w:right w:w="0" w:type="dxa"/>
        </w:tblCellMar>
        <w:tblLook w:val="04A0" w:firstRow="1" w:lastRow="0" w:firstColumn="1" w:lastColumn="0" w:noHBand="0" w:noVBand="1"/>
      </w:tblPr>
      <w:tblGrid>
        <w:gridCol w:w="636"/>
        <w:gridCol w:w="4004"/>
        <w:gridCol w:w="5101"/>
      </w:tblGrid>
      <w:tr w:rsidR="007031BD" w:rsidRPr="007031BD" w:rsidTr="00F8166E">
        <w:trPr>
          <w:trHeight w:val="10776"/>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ind w:right="50"/>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62" w:lineRule="auto"/>
              <w:ind w:right="243"/>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профессионального      образования (повышения квалификации специалистов)</w:t>
            </w:r>
            <w:proofErr w:type="gramStart"/>
            <w:r w:rsidRPr="007031BD">
              <w:rPr>
                <w:rFonts w:ascii="Times New Roman" w:eastAsia="Times New Roman" w:hAnsi="Times New Roman" w:cs="Times New Roman"/>
                <w:color w:val="000000"/>
                <w:sz w:val="24"/>
              </w:rPr>
              <w:t xml:space="preserve">);   </w:t>
            </w:r>
            <w:proofErr w:type="gramEnd"/>
            <w:r w:rsidRPr="007031BD">
              <w:rPr>
                <w:rFonts w:ascii="Times New Roman" w:eastAsia="Times New Roman" w:hAnsi="Times New Roman" w:cs="Times New Roman"/>
                <w:color w:val="000000"/>
                <w:sz w:val="24"/>
              </w:rPr>
              <w:t xml:space="preserve">учреждения  здравоохранения и социального  обеспечения:  дома ребенка, </w:t>
            </w:r>
          </w:p>
          <w:p w:rsidR="007031BD" w:rsidRPr="007031BD" w:rsidRDefault="007031BD" w:rsidP="007031BD">
            <w:pPr>
              <w:spacing w:after="0" w:line="259" w:lineRule="auto"/>
              <w:ind w:right="4"/>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детские санатории,  клиники, поликлиники, больницы   и  др., а также  отделения, палаты  для    детей  в  учреждениях для взрослых </w:t>
            </w:r>
          </w:p>
        </w:tc>
        <w:tc>
          <w:tcPr>
            <w:tcW w:w="5101"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61" w:lineRule="auto"/>
              <w:ind w:right="153"/>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средств, работе на сельскохозяйственных машинах, работе на пишущей машинке и другой организационной технике), старшие методисты, методисты, старшие  </w:t>
            </w:r>
            <w:proofErr w:type="spellStart"/>
            <w:r w:rsidRPr="007031BD">
              <w:rPr>
                <w:rFonts w:ascii="Times New Roman" w:eastAsia="Times New Roman" w:hAnsi="Times New Roman" w:cs="Times New Roman"/>
                <w:color w:val="000000"/>
                <w:sz w:val="24"/>
              </w:rPr>
              <w:t>инструкторыметодисты</w:t>
            </w:r>
            <w:proofErr w:type="spellEnd"/>
            <w:r w:rsidRPr="007031BD">
              <w:rPr>
                <w:rFonts w:ascii="Times New Roman" w:eastAsia="Times New Roman" w:hAnsi="Times New Roman" w:cs="Times New Roman"/>
                <w:color w:val="000000"/>
                <w:sz w:val="24"/>
              </w:rPr>
              <w:t xml:space="preserve">,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w:t>
            </w:r>
            <w:proofErr w:type="spellStart"/>
            <w:r w:rsidRPr="007031BD">
              <w:rPr>
                <w:rFonts w:ascii="Times New Roman" w:eastAsia="Times New Roman" w:hAnsi="Times New Roman" w:cs="Times New Roman"/>
                <w:color w:val="000000"/>
                <w:sz w:val="24"/>
              </w:rPr>
              <w:t>тренерыпреподаватели</w:t>
            </w:r>
            <w:proofErr w:type="spellEnd"/>
            <w:r w:rsidRPr="007031BD">
              <w:rPr>
                <w:rFonts w:ascii="Times New Roman" w:eastAsia="Times New Roman" w:hAnsi="Times New Roman" w:cs="Times New Roman"/>
                <w:color w:val="000000"/>
                <w:sz w:val="24"/>
              </w:rPr>
              <w:t xml:space="preserve">, старшие вожатые </w:t>
            </w:r>
          </w:p>
          <w:p w:rsidR="007031BD" w:rsidRPr="007031BD" w:rsidRDefault="007031BD" w:rsidP="007031BD">
            <w:pPr>
              <w:spacing w:after="0" w:line="250"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(пионервожатые), инструкторы по физической культуре, инструкторы по труду, директора (начальники, заведующие), заместители директоров (начальников, заведующих) по учебной, учебно-воспитательной, </w:t>
            </w:r>
            <w:proofErr w:type="spellStart"/>
            <w:r w:rsidRPr="007031BD">
              <w:rPr>
                <w:rFonts w:ascii="Times New Roman" w:eastAsia="Times New Roman" w:hAnsi="Times New Roman" w:cs="Times New Roman"/>
                <w:color w:val="000000"/>
                <w:sz w:val="24"/>
              </w:rPr>
              <w:t>учебнопроизводственной</w:t>
            </w:r>
            <w:proofErr w:type="spellEnd"/>
            <w:r w:rsidRPr="007031BD">
              <w:rPr>
                <w:rFonts w:ascii="Times New Roman" w:eastAsia="Times New Roman" w:hAnsi="Times New Roman" w:cs="Times New Roman"/>
                <w:color w:val="000000"/>
                <w:sz w:val="24"/>
              </w:rPr>
              <w:t xml:space="preserve">,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и другими структурными подразделениями, деятельность которых связана с образовательным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(воспитательным) процессом, методическим обеспечением, старшие дежурные по режиму, дежурные по режиму, аккомпаниаторы, </w:t>
            </w:r>
            <w:proofErr w:type="spellStart"/>
            <w:r w:rsidRPr="007031BD">
              <w:rPr>
                <w:rFonts w:ascii="Times New Roman" w:eastAsia="Times New Roman" w:hAnsi="Times New Roman" w:cs="Times New Roman"/>
                <w:color w:val="000000"/>
                <w:sz w:val="24"/>
              </w:rPr>
              <w:t>культорганизаторы</w:t>
            </w:r>
            <w:proofErr w:type="spellEnd"/>
            <w:r w:rsidRPr="007031BD">
              <w:rPr>
                <w:rFonts w:ascii="Times New Roman" w:eastAsia="Times New Roman" w:hAnsi="Times New Roman" w:cs="Times New Roman"/>
                <w:color w:val="000000"/>
                <w:sz w:val="24"/>
              </w:rPr>
              <w:t xml:space="preserve">, экскурсоводы, профессорско-преподавательский состав (работа, служба) </w:t>
            </w:r>
          </w:p>
        </w:tc>
      </w:tr>
      <w:tr w:rsidR="007031BD" w:rsidRPr="007031BD" w:rsidTr="00F8166E">
        <w:trPr>
          <w:trHeight w:val="155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lastRenderedPageBreak/>
              <w:t xml:space="preserve">2. </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Методические (учебно- методические) учреждения всех  наименований независимо от ведомственной подчиненности </w:t>
            </w:r>
          </w:p>
        </w:tc>
        <w:tc>
          <w:tcPr>
            <w:tcW w:w="5101"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2" w:lineRule="auto"/>
              <w:ind w:right="313"/>
              <w:jc w:val="both"/>
              <w:rPr>
                <w:rFonts w:ascii="Times New Roman" w:eastAsia="Times New Roman" w:hAnsi="Times New Roman" w:cs="Times New Roman"/>
                <w:color w:val="000000"/>
                <w:sz w:val="24"/>
              </w:rPr>
            </w:pPr>
            <w:proofErr w:type="gramStart"/>
            <w:r w:rsidRPr="007031BD">
              <w:rPr>
                <w:rFonts w:ascii="Times New Roman" w:eastAsia="Times New Roman" w:hAnsi="Times New Roman" w:cs="Times New Roman"/>
                <w:color w:val="000000"/>
                <w:sz w:val="24"/>
              </w:rPr>
              <w:t xml:space="preserve">Руководители,   </w:t>
            </w:r>
            <w:proofErr w:type="gramEnd"/>
            <w:r w:rsidRPr="007031BD">
              <w:rPr>
                <w:rFonts w:ascii="Times New Roman" w:eastAsia="Times New Roman" w:hAnsi="Times New Roman" w:cs="Times New Roman"/>
                <w:color w:val="000000"/>
                <w:sz w:val="24"/>
              </w:rPr>
              <w:t xml:space="preserve"> их заместители, заведующие секторами,  кабинетами,   лабораториями,   отделами, научные сотрудники, деятельность которых связана   с методическим </w:t>
            </w:r>
          </w:p>
          <w:p w:rsidR="007031BD" w:rsidRPr="007031BD" w:rsidRDefault="007031BD" w:rsidP="007031BD">
            <w:pPr>
              <w:spacing w:after="0" w:line="259" w:lineRule="auto"/>
              <w:jc w:val="both"/>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обеспечением</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старшие</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методисты</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методисты</w:t>
            </w:r>
            <w:proofErr w:type="spellEnd"/>
            <w:r w:rsidRPr="007031BD">
              <w:rPr>
                <w:rFonts w:ascii="Times New Roman" w:eastAsia="Times New Roman" w:hAnsi="Times New Roman" w:cs="Times New Roman"/>
                <w:color w:val="000000"/>
                <w:sz w:val="24"/>
                <w:lang w:val="en-US"/>
              </w:rPr>
              <w:t xml:space="preserve">   </w:t>
            </w:r>
          </w:p>
        </w:tc>
      </w:tr>
      <w:tr w:rsidR="007031BD" w:rsidRPr="007031BD" w:rsidTr="00F8166E">
        <w:trPr>
          <w:trHeight w:val="222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3. </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23" w:line="258" w:lineRule="auto"/>
              <w:ind w:right="329"/>
              <w:jc w:val="both"/>
              <w:rPr>
                <w:rFonts w:ascii="Times New Roman" w:eastAsia="Times New Roman" w:hAnsi="Times New Roman" w:cs="Times New Roman"/>
                <w:color w:val="000000"/>
                <w:sz w:val="24"/>
              </w:rPr>
            </w:pPr>
            <w:proofErr w:type="gramStart"/>
            <w:r w:rsidRPr="007031BD">
              <w:rPr>
                <w:rFonts w:ascii="Times New Roman" w:eastAsia="Times New Roman" w:hAnsi="Times New Roman" w:cs="Times New Roman"/>
                <w:color w:val="000000"/>
                <w:sz w:val="24"/>
              </w:rPr>
              <w:t>Органы  управления</w:t>
            </w:r>
            <w:proofErr w:type="gramEnd"/>
            <w:r w:rsidRPr="007031BD">
              <w:rPr>
                <w:rFonts w:ascii="Times New Roman" w:eastAsia="Times New Roman" w:hAnsi="Times New Roman" w:cs="Times New Roman"/>
                <w:color w:val="000000"/>
                <w:sz w:val="24"/>
              </w:rPr>
              <w:t xml:space="preserve"> образованием   и   органы (структурные подразделения),  осуществляющие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руководство</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учреждениями</w:t>
            </w:r>
            <w:proofErr w:type="spell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c>
          <w:tcPr>
            <w:tcW w:w="5101"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47" w:line="238" w:lineRule="auto"/>
              <w:ind w:right="373"/>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Руководящие, инспекторские, методические   должности, инструкторские, а   также другие </w:t>
            </w:r>
            <w:proofErr w:type="gramStart"/>
            <w:r w:rsidRPr="007031BD">
              <w:rPr>
                <w:rFonts w:ascii="Times New Roman" w:eastAsia="Times New Roman" w:hAnsi="Times New Roman" w:cs="Times New Roman"/>
                <w:color w:val="000000"/>
                <w:sz w:val="24"/>
              </w:rPr>
              <w:t>должности  специалистов</w:t>
            </w:r>
            <w:proofErr w:type="gramEnd"/>
            <w:r w:rsidRPr="007031BD">
              <w:rPr>
                <w:rFonts w:ascii="Times New Roman" w:eastAsia="Times New Roman" w:hAnsi="Times New Roman" w:cs="Times New Roman"/>
                <w:color w:val="000000"/>
                <w:sz w:val="24"/>
              </w:rPr>
              <w:t xml:space="preserve"> (за исключением   работы на должностях, связанных с экономической,  финансовой, хозяйственной  деятельностью, со строительством,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снабжением</w:t>
            </w:r>
            <w:proofErr w:type="spellEnd"/>
            <w:r w:rsidRPr="007031BD">
              <w:rPr>
                <w:rFonts w:ascii="Times New Roman" w:eastAsia="Times New Roman" w:hAnsi="Times New Roman" w:cs="Times New Roman"/>
                <w:color w:val="000000"/>
                <w:sz w:val="24"/>
                <w:lang w:val="en-US"/>
              </w:rPr>
              <w:t xml:space="preserve">, </w:t>
            </w:r>
            <w:proofErr w:type="spellStart"/>
            <w:r w:rsidRPr="007031BD">
              <w:rPr>
                <w:rFonts w:ascii="Times New Roman" w:eastAsia="Times New Roman" w:hAnsi="Times New Roman" w:cs="Times New Roman"/>
                <w:color w:val="000000"/>
                <w:sz w:val="24"/>
                <w:lang w:val="en-US"/>
              </w:rPr>
              <w:t>делопроизводством</w:t>
            </w:r>
            <w:proofErr w:type="spell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r>
      <w:tr w:rsidR="007031BD" w:rsidRPr="007031BD" w:rsidTr="00F8166E">
        <w:trPr>
          <w:trHeight w:val="2494"/>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4.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44" w:lineRule="auto"/>
              <w:rPr>
                <w:rFonts w:ascii="Times New Roman" w:eastAsia="Times New Roman" w:hAnsi="Times New Roman" w:cs="Times New Roman"/>
                <w:color w:val="000000"/>
                <w:sz w:val="24"/>
              </w:rPr>
            </w:pPr>
            <w:proofErr w:type="gramStart"/>
            <w:r w:rsidRPr="007031BD">
              <w:rPr>
                <w:rFonts w:ascii="Times New Roman" w:eastAsia="Times New Roman" w:hAnsi="Times New Roman" w:cs="Times New Roman"/>
                <w:color w:val="000000"/>
                <w:sz w:val="24"/>
              </w:rPr>
              <w:t>Отделы  (</w:t>
            </w:r>
            <w:proofErr w:type="gramEnd"/>
            <w:r w:rsidRPr="007031BD">
              <w:rPr>
                <w:rFonts w:ascii="Times New Roman" w:eastAsia="Times New Roman" w:hAnsi="Times New Roman" w:cs="Times New Roman"/>
                <w:color w:val="000000"/>
                <w:sz w:val="24"/>
              </w:rPr>
              <w:t xml:space="preserve">бюро) технического обучения,     отделы кадров организаций,  подразделений министерств     (ведомств), занимающиеся      вопросами подготовки (переподготовки) и   повышения  квалификации кадров на производстве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tc>
        <w:tc>
          <w:tcPr>
            <w:tcW w:w="5101"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ind w:right="281"/>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  </w:t>
            </w:r>
          </w:p>
        </w:tc>
      </w:tr>
      <w:tr w:rsidR="007031BD" w:rsidRPr="007031BD" w:rsidTr="00F8166E">
        <w:trPr>
          <w:trHeight w:val="4683"/>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5. </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26" w:line="256"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Общежития учреждений, предприятий </w:t>
            </w:r>
            <w:proofErr w:type="gramStart"/>
            <w:r w:rsidRPr="007031BD">
              <w:rPr>
                <w:rFonts w:ascii="Times New Roman" w:eastAsia="Times New Roman" w:hAnsi="Times New Roman" w:cs="Times New Roman"/>
                <w:color w:val="000000"/>
                <w:sz w:val="24"/>
              </w:rPr>
              <w:t>и  организаций</w:t>
            </w:r>
            <w:proofErr w:type="gramEnd"/>
            <w:r w:rsidRPr="007031BD">
              <w:rPr>
                <w:rFonts w:ascii="Times New Roman" w:eastAsia="Times New Roman" w:hAnsi="Times New Roman" w:cs="Times New Roman"/>
                <w:color w:val="000000"/>
                <w:sz w:val="24"/>
              </w:rPr>
              <w:t xml:space="preserve">,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proofErr w:type="spellStart"/>
            <w:r w:rsidRPr="007031BD">
              <w:rPr>
                <w:rFonts w:ascii="Times New Roman" w:eastAsia="Times New Roman" w:hAnsi="Times New Roman" w:cs="Times New Roman"/>
                <w:color w:val="000000"/>
                <w:sz w:val="24"/>
                <w:lang w:val="en-US"/>
              </w:rPr>
              <w:t>работе</w:t>
            </w:r>
            <w:proofErr w:type="spellEnd"/>
            <w:r w:rsidRPr="007031BD">
              <w:rPr>
                <w:rFonts w:ascii="Times New Roman" w:eastAsia="Times New Roman" w:hAnsi="Times New Roman" w:cs="Times New Roman"/>
                <w:color w:val="000000"/>
                <w:sz w:val="24"/>
                <w:lang w:val="en-US"/>
              </w:rPr>
              <w:t xml:space="preserve"> с   </w:t>
            </w:r>
            <w:proofErr w:type="spellStart"/>
            <w:r w:rsidRPr="007031BD">
              <w:rPr>
                <w:rFonts w:ascii="Times New Roman" w:eastAsia="Times New Roman" w:hAnsi="Times New Roman" w:cs="Times New Roman"/>
                <w:color w:val="000000"/>
                <w:sz w:val="24"/>
                <w:lang w:val="en-US"/>
              </w:rPr>
              <w:t>детьми</w:t>
            </w:r>
            <w:proofErr w:type="spellEnd"/>
            <w:r w:rsidRPr="007031BD">
              <w:rPr>
                <w:rFonts w:ascii="Times New Roman" w:eastAsia="Times New Roman" w:hAnsi="Times New Roman" w:cs="Times New Roman"/>
                <w:color w:val="000000"/>
                <w:sz w:val="24"/>
                <w:lang w:val="en-US"/>
              </w:rPr>
              <w:t xml:space="preserve"> и </w:t>
            </w:r>
            <w:proofErr w:type="spellStart"/>
            <w:r w:rsidRPr="007031BD">
              <w:rPr>
                <w:rFonts w:ascii="Times New Roman" w:eastAsia="Times New Roman" w:hAnsi="Times New Roman" w:cs="Times New Roman"/>
                <w:color w:val="000000"/>
                <w:sz w:val="24"/>
                <w:lang w:val="en-US"/>
              </w:rPr>
              <w:t>подростками</w:t>
            </w:r>
            <w:proofErr w:type="spellEnd"/>
            <w:r w:rsidRPr="007031BD">
              <w:rPr>
                <w:rFonts w:ascii="Times New Roman" w:eastAsia="Times New Roman" w:hAnsi="Times New Roman" w:cs="Times New Roman"/>
                <w:color w:val="000000"/>
                <w:sz w:val="24"/>
                <w:lang w:val="en-US"/>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lang w:val="en-US"/>
              </w:rPr>
            </w:pPr>
            <w:r w:rsidRPr="007031BD">
              <w:rPr>
                <w:rFonts w:ascii="Times New Roman" w:eastAsia="Times New Roman" w:hAnsi="Times New Roman" w:cs="Times New Roman"/>
                <w:color w:val="000000"/>
                <w:sz w:val="24"/>
                <w:lang w:val="en-US"/>
              </w:rPr>
              <w:t xml:space="preserve"> </w:t>
            </w:r>
          </w:p>
        </w:tc>
        <w:tc>
          <w:tcPr>
            <w:tcW w:w="5101" w:type="dxa"/>
            <w:tcBorders>
              <w:top w:val="single" w:sz="4" w:space="0" w:color="000000"/>
              <w:left w:val="single" w:sz="4" w:space="0" w:color="000000"/>
              <w:bottom w:val="single" w:sz="4" w:space="0" w:color="000000"/>
              <w:right w:val="single" w:sz="4" w:space="0" w:color="000000"/>
            </w:tcBorders>
            <w:shd w:val="clear" w:color="auto" w:fill="auto"/>
          </w:tcPr>
          <w:p w:rsidR="007031BD" w:rsidRPr="007031BD" w:rsidRDefault="007031BD" w:rsidP="007031BD">
            <w:pPr>
              <w:spacing w:after="0" w:line="259" w:lineRule="auto"/>
              <w:ind w:right="1389"/>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Воспитатели, педагоги- организаторы, педагоги- 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     </w:t>
            </w:r>
          </w:p>
        </w:tc>
      </w:tr>
    </w:tbl>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9" w:line="270"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0"/>
        </w:rPr>
        <w:t xml:space="preserve">Примечание: </w:t>
      </w:r>
    </w:p>
    <w:p w:rsidR="007031BD" w:rsidRPr="007031BD" w:rsidRDefault="007031BD" w:rsidP="007031BD">
      <w:pPr>
        <w:spacing w:after="9" w:line="270" w:lineRule="auto"/>
        <w:jc w:val="both"/>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0"/>
        </w:rPr>
        <w:t xml:space="preserve">В стаж педагогической работы включается время работы в качестве учителей-дефектологов, логопедов, воспитателей в учреждениях здравоохранения и социального обеспечения для взрослых, методистов </w:t>
      </w:r>
      <w:proofErr w:type="spellStart"/>
      <w:r w:rsidRPr="007031BD">
        <w:rPr>
          <w:rFonts w:ascii="Times New Roman" w:eastAsia="Times New Roman" w:hAnsi="Times New Roman" w:cs="Times New Roman"/>
          <w:color w:val="000000"/>
          <w:sz w:val="20"/>
        </w:rPr>
        <w:t>оргметодотделов</w:t>
      </w:r>
      <w:proofErr w:type="spellEnd"/>
      <w:r w:rsidRPr="007031BD">
        <w:rPr>
          <w:rFonts w:ascii="Times New Roman" w:eastAsia="Times New Roman" w:hAnsi="Times New Roman" w:cs="Times New Roman"/>
          <w:color w:val="000000"/>
          <w:sz w:val="20"/>
        </w:rPr>
        <w:t xml:space="preserve"> республиканской, краевой, областной больниц.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lastRenderedPageBreak/>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jc w:val="center"/>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7031BD" w:rsidRPr="007031BD" w:rsidRDefault="007031BD" w:rsidP="007031BD">
      <w:pPr>
        <w:spacing w:after="0" w:line="259" w:lineRule="auto"/>
        <w:rPr>
          <w:rFonts w:ascii="Times New Roman" w:eastAsia="Times New Roman" w:hAnsi="Times New Roman" w:cs="Times New Roman"/>
          <w:color w:val="000000"/>
          <w:sz w:val="24"/>
        </w:rPr>
      </w:pPr>
      <w:r w:rsidRPr="007031BD">
        <w:rPr>
          <w:rFonts w:ascii="Times New Roman" w:eastAsia="Times New Roman" w:hAnsi="Times New Roman" w:cs="Times New Roman"/>
          <w:color w:val="000000"/>
          <w:sz w:val="24"/>
        </w:rPr>
        <w:t xml:space="preserve"> </w:t>
      </w:r>
    </w:p>
    <w:p w:rsidR="009F3608" w:rsidRDefault="009F3608"/>
    <w:sectPr w:rsidR="009F3608">
      <w:headerReference w:type="even" r:id="rId8"/>
      <w:headerReference w:type="default" r:id="rId9"/>
      <w:headerReference w:type="first" r:id="rId10"/>
      <w:pgSz w:w="11906" w:h="16838"/>
      <w:pgMar w:top="429" w:right="846" w:bottom="814" w:left="45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1EF" w:rsidRDefault="00C471EF">
      <w:pPr>
        <w:spacing w:after="0" w:line="240" w:lineRule="auto"/>
      </w:pPr>
      <w:r>
        <w:separator/>
      </w:r>
    </w:p>
  </w:endnote>
  <w:endnote w:type="continuationSeparator" w:id="0">
    <w:p w:rsidR="00C471EF" w:rsidRDefault="00C47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1EF" w:rsidRDefault="00C471EF">
      <w:pPr>
        <w:spacing w:after="0" w:line="240" w:lineRule="auto"/>
      </w:pPr>
      <w:r>
        <w:separator/>
      </w:r>
    </w:p>
  </w:footnote>
  <w:footnote w:type="continuationSeparator" w:id="0">
    <w:p w:rsidR="00C471EF" w:rsidRDefault="00C47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3FF" w:rsidRDefault="00AB23FF">
    <w:pPr>
      <w:tabs>
        <w:tab w:val="center" w:pos="1080"/>
        <w:tab w:val="center" w:pos="5843"/>
      </w:tabs>
      <w:spacing w:after="0" w:line="259" w:lineRule="auto"/>
    </w:pPr>
    <w:r>
      <w:rPr>
        <w:rFonts w:ascii="Calibri" w:eastAsia="Calibri" w:hAnsi="Calibri" w:cs="Calibri"/>
      </w:rPr>
      <w:tab/>
    </w:r>
    <w:r>
      <w:t xml:space="preserve"> </w:t>
    </w:r>
    <w:r>
      <w:tab/>
    </w:r>
    <w:r>
      <w:fldChar w:fldCharType="begin"/>
    </w:r>
    <w:r>
      <w:instrText xml:space="preserve"> PAGE   \* MERGEFORMAT </w:instrText>
    </w:r>
    <w:r>
      <w:fldChar w:fldCharType="separate"/>
    </w:r>
    <w:r>
      <w:t>2</w:t>
    </w:r>
    <w:r>
      <w:fldChar w:fldCharType="end"/>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3FF" w:rsidRDefault="00AB23FF">
    <w:pPr>
      <w:tabs>
        <w:tab w:val="center" w:pos="1080"/>
        <w:tab w:val="center" w:pos="5843"/>
      </w:tabs>
      <w:spacing w:after="0" w:line="259" w:lineRule="auto"/>
    </w:pPr>
    <w:r>
      <w:rPr>
        <w:rFonts w:ascii="Calibri" w:eastAsia="Calibri" w:hAnsi="Calibri" w:cs="Calibri"/>
      </w:rPr>
      <w:tab/>
    </w:r>
    <w:r>
      <w:t xml:space="preserve"> </w:t>
    </w:r>
    <w:r>
      <w:tab/>
    </w:r>
    <w:r>
      <w:fldChar w:fldCharType="begin"/>
    </w:r>
    <w:r>
      <w:instrText xml:space="preserve"> PAGE   \* MERGEFORMAT </w:instrText>
    </w:r>
    <w:r>
      <w:fldChar w:fldCharType="separate"/>
    </w:r>
    <w:r w:rsidR="00651566">
      <w:rPr>
        <w:noProof/>
      </w:rPr>
      <w:t>4</w:t>
    </w:r>
    <w:r>
      <w:fldChar w:fldCharType="end"/>
    </w: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3FF" w:rsidRDefault="00AB23FF">
    <w:pPr>
      <w:spacing w:after="160" w:line="259"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44F5"/>
    <w:multiLevelType w:val="hybridMultilevel"/>
    <w:tmpl w:val="61FC5556"/>
    <w:lvl w:ilvl="0" w:tplc="1DE091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62E46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C8E54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98C54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0E80C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3C4FF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6095B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48EF6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5058FC">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064D5D"/>
    <w:multiLevelType w:val="hybridMultilevel"/>
    <w:tmpl w:val="4D5E9006"/>
    <w:lvl w:ilvl="0" w:tplc="BC2A4EFA">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923E9A">
      <w:start w:val="1"/>
      <w:numFmt w:val="lowerLetter"/>
      <w:lvlText w:val="%2"/>
      <w:lvlJc w:val="left"/>
      <w:pPr>
        <w:ind w:left="1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7C87FC">
      <w:start w:val="1"/>
      <w:numFmt w:val="lowerRoman"/>
      <w:lvlText w:val="%3"/>
      <w:lvlJc w:val="left"/>
      <w:pPr>
        <w:ind w:left="2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A65494">
      <w:start w:val="1"/>
      <w:numFmt w:val="decimal"/>
      <w:lvlText w:val="%4"/>
      <w:lvlJc w:val="left"/>
      <w:pPr>
        <w:ind w:left="3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70FCC2">
      <w:start w:val="1"/>
      <w:numFmt w:val="lowerLetter"/>
      <w:lvlText w:val="%5"/>
      <w:lvlJc w:val="left"/>
      <w:pPr>
        <w:ind w:left="3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54F9DE">
      <w:start w:val="1"/>
      <w:numFmt w:val="lowerRoman"/>
      <w:lvlText w:val="%6"/>
      <w:lvlJc w:val="left"/>
      <w:pPr>
        <w:ind w:left="4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A651AE">
      <w:start w:val="1"/>
      <w:numFmt w:val="decimal"/>
      <w:lvlText w:val="%7"/>
      <w:lvlJc w:val="left"/>
      <w:pPr>
        <w:ind w:left="5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90A3EE">
      <w:start w:val="1"/>
      <w:numFmt w:val="lowerLetter"/>
      <w:lvlText w:val="%8"/>
      <w:lvlJc w:val="left"/>
      <w:pPr>
        <w:ind w:left="6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1631E4">
      <w:start w:val="1"/>
      <w:numFmt w:val="lowerRoman"/>
      <w:lvlText w:val="%9"/>
      <w:lvlJc w:val="left"/>
      <w:pPr>
        <w:ind w:left="6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BD5F43"/>
    <w:multiLevelType w:val="multilevel"/>
    <w:tmpl w:val="98DCB474"/>
    <w:lvl w:ilvl="0">
      <w:start w:val="4"/>
      <w:numFmt w:val="decimal"/>
      <w:lvlText w:val="%1."/>
      <w:lvlJc w:val="left"/>
      <w:pPr>
        <w:ind w:left="360" w:hanging="360"/>
      </w:pPr>
      <w:rPr>
        <w:rFonts w:hint="default"/>
      </w:rPr>
    </w:lvl>
    <w:lvl w:ilvl="1">
      <w:start w:val="2"/>
      <w:numFmt w:val="decimal"/>
      <w:lvlText w:val="%1.%2."/>
      <w:lvlJc w:val="left"/>
      <w:pPr>
        <w:ind w:left="2912" w:hanging="360"/>
      </w:pPr>
      <w:rPr>
        <w:rFonts w:hint="default"/>
      </w:rPr>
    </w:lvl>
    <w:lvl w:ilvl="2">
      <w:start w:val="1"/>
      <w:numFmt w:val="decimal"/>
      <w:lvlText w:val="%1.%2.%3."/>
      <w:lvlJc w:val="left"/>
      <w:pPr>
        <w:ind w:left="6428" w:hanging="720"/>
      </w:pPr>
      <w:rPr>
        <w:rFonts w:hint="default"/>
      </w:rPr>
    </w:lvl>
    <w:lvl w:ilvl="3">
      <w:start w:val="1"/>
      <w:numFmt w:val="decimal"/>
      <w:lvlText w:val="%1.%2.%3.%4."/>
      <w:lvlJc w:val="left"/>
      <w:pPr>
        <w:ind w:left="9282" w:hanging="720"/>
      </w:pPr>
      <w:rPr>
        <w:rFonts w:hint="default"/>
      </w:rPr>
    </w:lvl>
    <w:lvl w:ilvl="4">
      <w:start w:val="1"/>
      <w:numFmt w:val="decimal"/>
      <w:lvlText w:val="%1.%2.%3.%4.%5."/>
      <w:lvlJc w:val="left"/>
      <w:pPr>
        <w:ind w:left="12496" w:hanging="1080"/>
      </w:pPr>
      <w:rPr>
        <w:rFonts w:hint="default"/>
      </w:rPr>
    </w:lvl>
    <w:lvl w:ilvl="5">
      <w:start w:val="1"/>
      <w:numFmt w:val="decimal"/>
      <w:lvlText w:val="%1.%2.%3.%4.%5.%6."/>
      <w:lvlJc w:val="left"/>
      <w:pPr>
        <w:ind w:left="15350" w:hanging="1080"/>
      </w:pPr>
      <w:rPr>
        <w:rFonts w:hint="default"/>
      </w:rPr>
    </w:lvl>
    <w:lvl w:ilvl="6">
      <w:start w:val="1"/>
      <w:numFmt w:val="decimal"/>
      <w:lvlText w:val="%1.%2.%3.%4.%5.%6.%7."/>
      <w:lvlJc w:val="left"/>
      <w:pPr>
        <w:ind w:left="18564" w:hanging="1440"/>
      </w:pPr>
      <w:rPr>
        <w:rFonts w:hint="default"/>
      </w:rPr>
    </w:lvl>
    <w:lvl w:ilvl="7">
      <w:start w:val="1"/>
      <w:numFmt w:val="decimal"/>
      <w:lvlText w:val="%1.%2.%3.%4.%5.%6.%7.%8."/>
      <w:lvlJc w:val="left"/>
      <w:pPr>
        <w:ind w:left="21418" w:hanging="1440"/>
      </w:pPr>
      <w:rPr>
        <w:rFonts w:hint="default"/>
      </w:rPr>
    </w:lvl>
    <w:lvl w:ilvl="8">
      <w:start w:val="1"/>
      <w:numFmt w:val="decimal"/>
      <w:lvlText w:val="%1.%2.%3.%4.%5.%6.%7.%8.%9."/>
      <w:lvlJc w:val="left"/>
      <w:pPr>
        <w:ind w:left="24632" w:hanging="1800"/>
      </w:pPr>
      <w:rPr>
        <w:rFonts w:hint="default"/>
      </w:rPr>
    </w:lvl>
  </w:abstractNum>
  <w:abstractNum w:abstractNumId="3" w15:restartNumberingAfterBreak="0">
    <w:nsid w:val="0A31217A"/>
    <w:multiLevelType w:val="hybridMultilevel"/>
    <w:tmpl w:val="DF020D3C"/>
    <w:lvl w:ilvl="0" w:tplc="34B217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E6FE6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5EAE2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80A1E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5C75F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9C083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14A6D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8E09F0">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4A105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ED5E10"/>
    <w:multiLevelType w:val="multilevel"/>
    <w:tmpl w:val="88CCA0B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376970"/>
    <w:multiLevelType w:val="hybridMultilevel"/>
    <w:tmpl w:val="552E2532"/>
    <w:lvl w:ilvl="0" w:tplc="650C19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BA25DA">
      <w:start w:val="1"/>
      <w:numFmt w:val="lowerLetter"/>
      <w:lvlText w:val="%2"/>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22D6B8">
      <w:start w:val="1"/>
      <w:numFmt w:val="decimal"/>
      <w:lvlRestart w:val="0"/>
      <w:lvlText w:val="%3."/>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D6A814">
      <w:start w:val="1"/>
      <w:numFmt w:val="decimal"/>
      <w:lvlText w:val="%4"/>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CE462">
      <w:start w:val="1"/>
      <w:numFmt w:val="lowerLetter"/>
      <w:lvlText w:val="%5"/>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47C68">
      <w:start w:val="1"/>
      <w:numFmt w:val="lowerRoman"/>
      <w:lvlText w:val="%6"/>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9EED8C">
      <w:start w:val="1"/>
      <w:numFmt w:val="decimal"/>
      <w:lvlText w:val="%7"/>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608680">
      <w:start w:val="1"/>
      <w:numFmt w:val="lowerLetter"/>
      <w:lvlText w:val="%8"/>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F25464">
      <w:start w:val="1"/>
      <w:numFmt w:val="lowerRoman"/>
      <w:lvlText w:val="%9"/>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962549"/>
    <w:multiLevelType w:val="multilevel"/>
    <w:tmpl w:val="59BE3B48"/>
    <w:lvl w:ilvl="0">
      <w:start w:val="1"/>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7" w15:restartNumberingAfterBreak="0">
    <w:nsid w:val="1ED7463F"/>
    <w:multiLevelType w:val="hybridMultilevel"/>
    <w:tmpl w:val="2F4A8D52"/>
    <w:lvl w:ilvl="0" w:tplc="EAA4387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5E8F12">
      <w:start w:val="1"/>
      <w:numFmt w:val="bullet"/>
      <w:lvlText w:val="o"/>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0CF7C6">
      <w:start w:val="1"/>
      <w:numFmt w:val="bullet"/>
      <w:lvlText w:val="▪"/>
      <w:lvlJc w:val="left"/>
      <w:pPr>
        <w:ind w:left="2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782BCC">
      <w:start w:val="1"/>
      <w:numFmt w:val="bullet"/>
      <w:lvlText w:val="•"/>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7C91A2">
      <w:start w:val="1"/>
      <w:numFmt w:val="bullet"/>
      <w:lvlText w:val="o"/>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4EC836">
      <w:start w:val="1"/>
      <w:numFmt w:val="bullet"/>
      <w:lvlText w:val="▪"/>
      <w:lvlJc w:val="left"/>
      <w:pPr>
        <w:ind w:left="4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4E1CF4">
      <w:start w:val="1"/>
      <w:numFmt w:val="bullet"/>
      <w:lvlText w:val="•"/>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4A30FA">
      <w:start w:val="1"/>
      <w:numFmt w:val="bullet"/>
      <w:lvlText w:val="o"/>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2CD87E">
      <w:start w:val="1"/>
      <w:numFmt w:val="bullet"/>
      <w:lvlText w:val="▪"/>
      <w:lvlJc w:val="left"/>
      <w:pPr>
        <w:ind w:left="6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B21E49"/>
    <w:multiLevelType w:val="multilevel"/>
    <w:tmpl w:val="154EA408"/>
    <w:lvl w:ilvl="0">
      <w:start w:val="3"/>
      <w:numFmt w:val="decimal"/>
      <w:lvlText w:val="%1."/>
      <w:lvlJc w:val="left"/>
      <w:pPr>
        <w:ind w:left="2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2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9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6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A181190"/>
    <w:multiLevelType w:val="hybridMultilevel"/>
    <w:tmpl w:val="E392E004"/>
    <w:lvl w:ilvl="0" w:tplc="9BEC4B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08849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B00AC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22911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74EBB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3CB54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92FAF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BEDF4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18D5EC">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557245"/>
    <w:multiLevelType w:val="hybridMultilevel"/>
    <w:tmpl w:val="4934D63C"/>
    <w:lvl w:ilvl="0" w:tplc="5A8E5AB2">
      <w:start w:val="1"/>
      <w:numFmt w:val="bullet"/>
      <w:lvlText w:val="-"/>
      <w:lvlJc w:val="left"/>
      <w:pPr>
        <w:ind w:left="1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06CED4">
      <w:start w:val="1"/>
      <w:numFmt w:val="bullet"/>
      <w:lvlText w:val="o"/>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3CCD28">
      <w:start w:val="1"/>
      <w:numFmt w:val="bullet"/>
      <w:lvlText w:val="▪"/>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EC3DDE">
      <w:start w:val="1"/>
      <w:numFmt w:val="bullet"/>
      <w:lvlText w:val="•"/>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AC6CC2">
      <w:start w:val="1"/>
      <w:numFmt w:val="bullet"/>
      <w:lvlText w:val="o"/>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982FBA">
      <w:start w:val="1"/>
      <w:numFmt w:val="bullet"/>
      <w:lvlText w:val="▪"/>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8A4074">
      <w:start w:val="1"/>
      <w:numFmt w:val="bullet"/>
      <w:lvlText w:val="•"/>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62F03A">
      <w:start w:val="1"/>
      <w:numFmt w:val="bullet"/>
      <w:lvlText w:val="o"/>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42EFB8">
      <w:start w:val="1"/>
      <w:numFmt w:val="bullet"/>
      <w:lvlText w:val="▪"/>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1AC4759"/>
    <w:multiLevelType w:val="hybridMultilevel"/>
    <w:tmpl w:val="BB3C8082"/>
    <w:lvl w:ilvl="0" w:tplc="A38A9194">
      <w:start w:val="4"/>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2EA5F6">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865F64">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00CF68">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A9928">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E83EB0">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5278C4">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1AD560">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F0B730">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80C6253"/>
    <w:multiLevelType w:val="hybridMultilevel"/>
    <w:tmpl w:val="CC42A8CE"/>
    <w:lvl w:ilvl="0" w:tplc="9AA8A52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708082">
      <w:start w:val="1"/>
      <w:numFmt w:val="bullet"/>
      <w:lvlText w:val="o"/>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BC2B02">
      <w:start w:val="1"/>
      <w:numFmt w:val="bullet"/>
      <w:lvlText w:val="▪"/>
      <w:lvlJc w:val="left"/>
      <w:pPr>
        <w:ind w:left="2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A07A96">
      <w:start w:val="1"/>
      <w:numFmt w:val="bullet"/>
      <w:lvlText w:val="•"/>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D20BCE">
      <w:start w:val="1"/>
      <w:numFmt w:val="bullet"/>
      <w:lvlText w:val="o"/>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281390">
      <w:start w:val="1"/>
      <w:numFmt w:val="bullet"/>
      <w:lvlText w:val="▪"/>
      <w:lvlJc w:val="left"/>
      <w:pPr>
        <w:ind w:left="4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50BE10">
      <w:start w:val="1"/>
      <w:numFmt w:val="bullet"/>
      <w:lvlText w:val="•"/>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749E3C">
      <w:start w:val="1"/>
      <w:numFmt w:val="bullet"/>
      <w:lvlText w:val="o"/>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AA4E82">
      <w:start w:val="1"/>
      <w:numFmt w:val="bullet"/>
      <w:lvlText w:val="▪"/>
      <w:lvlJc w:val="left"/>
      <w:pPr>
        <w:ind w:left="6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C0416A8"/>
    <w:multiLevelType w:val="multilevel"/>
    <w:tmpl w:val="A8625F84"/>
    <w:lvl w:ilvl="0">
      <w:start w:val="5"/>
      <w:numFmt w:val="decimal"/>
      <w:lvlText w:val="%1."/>
      <w:lvlJc w:val="left"/>
      <w:pPr>
        <w:ind w:left="15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13A22E6"/>
    <w:multiLevelType w:val="multilevel"/>
    <w:tmpl w:val="23BE787E"/>
    <w:lvl w:ilvl="0">
      <w:start w:val="6"/>
      <w:numFmt w:val="decimal"/>
      <w:lvlText w:val="%1."/>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ED57860"/>
    <w:multiLevelType w:val="hybridMultilevel"/>
    <w:tmpl w:val="26367378"/>
    <w:lvl w:ilvl="0" w:tplc="606A47BA">
      <w:start w:val="1"/>
      <w:numFmt w:val="decimal"/>
      <w:lvlText w:val="%1."/>
      <w:lvlJc w:val="left"/>
      <w:pPr>
        <w:ind w:left="2150" w:hanging="360"/>
      </w:pPr>
      <w:rPr>
        <w:rFonts w:hint="default"/>
      </w:rPr>
    </w:lvl>
    <w:lvl w:ilvl="1" w:tplc="04190019" w:tentative="1">
      <w:start w:val="1"/>
      <w:numFmt w:val="lowerLetter"/>
      <w:lvlText w:val="%2."/>
      <w:lvlJc w:val="left"/>
      <w:pPr>
        <w:ind w:left="2870" w:hanging="360"/>
      </w:pPr>
    </w:lvl>
    <w:lvl w:ilvl="2" w:tplc="0419001B" w:tentative="1">
      <w:start w:val="1"/>
      <w:numFmt w:val="lowerRoman"/>
      <w:lvlText w:val="%3."/>
      <w:lvlJc w:val="right"/>
      <w:pPr>
        <w:ind w:left="3590" w:hanging="180"/>
      </w:pPr>
    </w:lvl>
    <w:lvl w:ilvl="3" w:tplc="0419000F" w:tentative="1">
      <w:start w:val="1"/>
      <w:numFmt w:val="decimal"/>
      <w:lvlText w:val="%4."/>
      <w:lvlJc w:val="left"/>
      <w:pPr>
        <w:ind w:left="4310" w:hanging="360"/>
      </w:pPr>
    </w:lvl>
    <w:lvl w:ilvl="4" w:tplc="04190019" w:tentative="1">
      <w:start w:val="1"/>
      <w:numFmt w:val="lowerLetter"/>
      <w:lvlText w:val="%5."/>
      <w:lvlJc w:val="left"/>
      <w:pPr>
        <w:ind w:left="5030" w:hanging="360"/>
      </w:pPr>
    </w:lvl>
    <w:lvl w:ilvl="5" w:tplc="0419001B" w:tentative="1">
      <w:start w:val="1"/>
      <w:numFmt w:val="lowerRoman"/>
      <w:lvlText w:val="%6."/>
      <w:lvlJc w:val="right"/>
      <w:pPr>
        <w:ind w:left="5750" w:hanging="180"/>
      </w:pPr>
    </w:lvl>
    <w:lvl w:ilvl="6" w:tplc="0419000F" w:tentative="1">
      <w:start w:val="1"/>
      <w:numFmt w:val="decimal"/>
      <w:lvlText w:val="%7."/>
      <w:lvlJc w:val="left"/>
      <w:pPr>
        <w:ind w:left="6470" w:hanging="360"/>
      </w:pPr>
    </w:lvl>
    <w:lvl w:ilvl="7" w:tplc="04190019" w:tentative="1">
      <w:start w:val="1"/>
      <w:numFmt w:val="lowerLetter"/>
      <w:lvlText w:val="%8."/>
      <w:lvlJc w:val="left"/>
      <w:pPr>
        <w:ind w:left="7190" w:hanging="360"/>
      </w:pPr>
    </w:lvl>
    <w:lvl w:ilvl="8" w:tplc="0419001B" w:tentative="1">
      <w:start w:val="1"/>
      <w:numFmt w:val="lowerRoman"/>
      <w:lvlText w:val="%9."/>
      <w:lvlJc w:val="right"/>
      <w:pPr>
        <w:ind w:left="7910" w:hanging="180"/>
      </w:pPr>
    </w:lvl>
  </w:abstractNum>
  <w:abstractNum w:abstractNumId="16" w15:restartNumberingAfterBreak="0">
    <w:nsid w:val="53FE717B"/>
    <w:multiLevelType w:val="multilevel"/>
    <w:tmpl w:val="800A9CA8"/>
    <w:lvl w:ilvl="0">
      <w:start w:val="5"/>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52A611F"/>
    <w:multiLevelType w:val="multilevel"/>
    <w:tmpl w:val="428A173C"/>
    <w:lvl w:ilvl="0">
      <w:start w:val="3"/>
      <w:numFmt w:val="decimal"/>
      <w:lvlText w:val="%1."/>
      <w:lvlJc w:val="left"/>
      <w:pPr>
        <w:ind w:left="29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97B0906"/>
    <w:multiLevelType w:val="multilevel"/>
    <w:tmpl w:val="A072C4BA"/>
    <w:lvl w:ilvl="0">
      <w:start w:val="2"/>
      <w:numFmt w:val="decimal"/>
      <w:lvlText w:val="%1."/>
      <w:lvlJc w:val="left"/>
      <w:pPr>
        <w:ind w:left="3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5E42712"/>
    <w:multiLevelType w:val="multilevel"/>
    <w:tmpl w:val="E378F83E"/>
    <w:lvl w:ilvl="0">
      <w:start w:val="3"/>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BE02195"/>
    <w:multiLevelType w:val="multilevel"/>
    <w:tmpl w:val="0F1E3B98"/>
    <w:lvl w:ilvl="0">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Text w:val="%1.%2."/>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0"/>
  </w:num>
  <w:num w:numId="2">
    <w:abstractNumId w:val="18"/>
  </w:num>
  <w:num w:numId="3">
    <w:abstractNumId w:val="17"/>
  </w:num>
  <w:num w:numId="4">
    <w:abstractNumId w:val="19"/>
  </w:num>
  <w:num w:numId="5">
    <w:abstractNumId w:val="8"/>
  </w:num>
  <w:num w:numId="6">
    <w:abstractNumId w:val="13"/>
  </w:num>
  <w:num w:numId="7">
    <w:abstractNumId w:val="16"/>
  </w:num>
  <w:num w:numId="8">
    <w:abstractNumId w:val="14"/>
  </w:num>
  <w:num w:numId="9">
    <w:abstractNumId w:val="4"/>
  </w:num>
  <w:num w:numId="10">
    <w:abstractNumId w:val="10"/>
  </w:num>
  <w:num w:numId="11">
    <w:abstractNumId w:val="5"/>
  </w:num>
  <w:num w:numId="12">
    <w:abstractNumId w:val="1"/>
  </w:num>
  <w:num w:numId="13">
    <w:abstractNumId w:val="11"/>
  </w:num>
  <w:num w:numId="14">
    <w:abstractNumId w:val="9"/>
  </w:num>
  <w:num w:numId="15">
    <w:abstractNumId w:val="12"/>
  </w:num>
  <w:num w:numId="16">
    <w:abstractNumId w:val="7"/>
  </w:num>
  <w:num w:numId="17">
    <w:abstractNumId w:val="0"/>
  </w:num>
  <w:num w:numId="18">
    <w:abstractNumId w:val="3"/>
  </w:num>
  <w:num w:numId="19">
    <w:abstractNumId w:val="15"/>
  </w:num>
  <w:num w:numId="20">
    <w:abstractNumId w:val="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BD"/>
    <w:rsid w:val="00235EE6"/>
    <w:rsid w:val="00261B5A"/>
    <w:rsid w:val="003033ED"/>
    <w:rsid w:val="00327DBE"/>
    <w:rsid w:val="00360BE5"/>
    <w:rsid w:val="003859BA"/>
    <w:rsid w:val="003C6487"/>
    <w:rsid w:val="00413617"/>
    <w:rsid w:val="005D4E05"/>
    <w:rsid w:val="00651566"/>
    <w:rsid w:val="006A201E"/>
    <w:rsid w:val="007031BD"/>
    <w:rsid w:val="00763323"/>
    <w:rsid w:val="009F3608"/>
    <w:rsid w:val="00AB23FF"/>
    <w:rsid w:val="00C471EF"/>
    <w:rsid w:val="00D903EE"/>
    <w:rsid w:val="00DC7580"/>
    <w:rsid w:val="00F816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83896"/>
  <w15:docId w15:val="{E995B0CC-721C-41BF-BCDA-EDAA99CD0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031BD"/>
  </w:style>
  <w:style w:type="table" w:customStyle="1" w:styleId="TableGrid">
    <w:name w:val="TableGrid"/>
    <w:rsid w:val="007031B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styleId="a3">
    <w:name w:val="Table Grid"/>
    <w:basedOn w:val="a1"/>
    <w:uiPriority w:val="39"/>
    <w:rsid w:val="007031B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35EE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35EE6"/>
    <w:rPr>
      <w:rFonts w:ascii="Segoe UI" w:hAnsi="Segoe UI" w:cs="Segoe UI"/>
      <w:sz w:val="18"/>
      <w:szCs w:val="18"/>
    </w:rPr>
  </w:style>
  <w:style w:type="paragraph" w:styleId="a6">
    <w:name w:val="footer"/>
    <w:basedOn w:val="a"/>
    <w:link w:val="a7"/>
    <w:uiPriority w:val="99"/>
    <w:unhideWhenUsed/>
    <w:rsid w:val="003033E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03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22</Pages>
  <Words>8065</Words>
  <Characters>45972</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2025-06-02T06:31:00Z</cp:lastPrinted>
  <dcterms:created xsi:type="dcterms:W3CDTF">2025-06-02T06:33:00Z</dcterms:created>
  <dcterms:modified xsi:type="dcterms:W3CDTF">2025-06-02T07:33:00Z</dcterms:modified>
</cp:coreProperties>
</file>